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11B3" w:rsidRDefault="002E11B3" w:rsidP="002E11B3">
      <w:pPr>
        <w:ind w:left="2160" w:firstLine="720"/>
      </w:pPr>
      <w:r w:rsidRPr="004A1E44">
        <w:rPr>
          <w:noProof/>
        </w:rPr>
        <w:drawing>
          <wp:inline distT="0" distB="0" distL="0" distR="0">
            <wp:extent cx="1981200" cy="552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81200" cy="552450"/>
                    </a:xfrm>
                    <a:prstGeom prst="rect">
                      <a:avLst/>
                    </a:prstGeom>
                    <a:noFill/>
                    <a:ln>
                      <a:noFill/>
                    </a:ln>
                  </pic:spPr>
                </pic:pic>
              </a:graphicData>
            </a:graphic>
          </wp:inline>
        </w:drawing>
      </w:r>
    </w:p>
    <w:p w:rsidR="002E11B3" w:rsidRPr="00253164" w:rsidRDefault="002E11B3" w:rsidP="002E11B3">
      <w:pPr>
        <w:pBdr>
          <w:bottom w:val="single" w:sz="4" w:space="1" w:color="auto"/>
        </w:pBdr>
        <w:spacing w:after="0" w:line="240" w:lineRule="auto"/>
        <w:jc w:val="center"/>
        <w:rPr>
          <w:rFonts w:ascii="Verdana" w:eastAsia="Times New Roman" w:hAnsi="Verdana" w:cs="Times New Roman"/>
          <w:b/>
          <w:bCs/>
          <w:sz w:val="28"/>
          <w:szCs w:val="28"/>
          <w:lang w:val="en-GB" w:eastAsia="en-GB"/>
        </w:rPr>
      </w:pPr>
      <w:r w:rsidRPr="00253164">
        <w:rPr>
          <w:rFonts w:ascii="Verdana" w:eastAsia="Times New Roman" w:hAnsi="Verdana" w:cs="Times New Roman"/>
          <w:b/>
          <w:bCs/>
          <w:sz w:val="28"/>
          <w:szCs w:val="28"/>
          <w:lang w:val="en-GB" w:eastAsia="en-GB"/>
        </w:rPr>
        <w:t>SCHOOL OF BUSINESS AND ECONOMICS</w:t>
      </w:r>
    </w:p>
    <w:p w:rsidR="002E11B3" w:rsidRPr="00253164" w:rsidRDefault="002E11B3" w:rsidP="002E11B3">
      <w:pPr>
        <w:pBdr>
          <w:bottom w:val="single" w:sz="4" w:space="1" w:color="auto"/>
        </w:pBdr>
        <w:spacing w:after="0" w:line="240" w:lineRule="auto"/>
        <w:jc w:val="center"/>
        <w:rPr>
          <w:rFonts w:ascii="Verdana" w:eastAsia="Times New Roman" w:hAnsi="Verdana" w:cs="Times New Roman"/>
          <w:b/>
          <w:bCs/>
          <w:sz w:val="24"/>
          <w:szCs w:val="24"/>
          <w:lang w:val="en-GB" w:eastAsia="en-GB"/>
        </w:rPr>
      </w:pPr>
      <w:r w:rsidRPr="00253164">
        <w:rPr>
          <w:rFonts w:ascii="Verdana" w:eastAsia="Times New Roman" w:hAnsi="Verdana" w:cs="Times New Roman"/>
          <w:b/>
          <w:bCs/>
          <w:sz w:val="24"/>
          <w:szCs w:val="24"/>
          <w:lang w:val="en-GB" w:eastAsia="en-GB"/>
        </w:rPr>
        <w:t>DEPARTMENT OF COMMERCE</w:t>
      </w:r>
    </w:p>
    <w:p w:rsidR="002E11B3" w:rsidRDefault="00D315CD" w:rsidP="002E11B3">
      <w:pPr>
        <w:pBdr>
          <w:bottom w:val="single" w:sz="4" w:space="1" w:color="auto"/>
        </w:pBdr>
        <w:tabs>
          <w:tab w:val="left" w:pos="6195"/>
        </w:tabs>
        <w:spacing w:after="0" w:line="240" w:lineRule="auto"/>
        <w:rPr>
          <w:rFonts w:ascii="Verdana" w:eastAsia="Times New Roman" w:hAnsi="Verdana" w:cs="Times New Roman"/>
          <w:b/>
          <w:bCs/>
          <w:sz w:val="24"/>
          <w:szCs w:val="24"/>
          <w:lang w:val="en-GB" w:eastAsia="en-GB"/>
        </w:rPr>
      </w:pPr>
      <w:r>
        <w:rPr>
          <w:rFonts w:ascii="Verdana" w:eastAsia="Times New Roman" w:hAnsi="Verdana" w:cs="Times New Roman"/>
          <w:b/>
          <w:bCs/>
          <w:sz w:val="24"/>
          <w:szCs w:val="24"/>
          <w:lang w:val="en-GB" w:eastAsia="en-GB"/>
        </w:rPr>
        <w:t xml:space="preserve">         </w:t>
      </w:r>
      <w:r w:rsidR="00957C00">
        <w:rPr>
          <w:rFonts w:ascii="Verdana" w:eastAsia="Times New Roman" w:hAnsi="Verdana" w:cs="Times New Roman"/>
          <w:b/>
          <w:bCs/>
          <w:sz w:val="24"/>
          <w:szCs w:val="24"/>
          <w:lang w:val="en-GB" w:eastAsia="en-GB"/>
        </w:rPr>
        <w:t xml:space="preserve">FIN 614M : </w:t>
      </w:r>
      <w:r>
        <w:rPr>
          <w:rFonts w:ascii="Verdana" w:eastAsia="Times New Roman" w:hAnsi="Verdana" w:cs="Times New Roman"/>
          <w:b/>
          <w:bCs/>
          <w:sz w:val="24"/>
          <w:szCs w:val="24"/>
          <w:lang w:val="en-GB" w:eastAsia="en-GB"/>
        </w:rPr>
        <w:t>INTERNATIONAL FINANCIAL MANAGEMENT</w:t>
      </w:r>
    </w:p>
    <w:p w:rsidR="00D315CD" w:rsidRPr="00253164" w:rsidRDefault="00D315CD" w:rsidP="002E11B3">
      <w:pPr>
        <w:pBdr>
          <w:bottom w:val="single" w:sz="4" w:space="1" w:color="auto"/>
        </w:pBdr>
        <w:tabs>
          <w:tab w:val="left" w:pos="6195"/>
        </w:tabs>
        <w:spacing w:after="0" w:line="240" w:lineRule="auto"/>
        <w:rPr>
          <w:rFonts w:ascii="Verdana" w:eastAsia="Times New Roman" w:hAnsi="Verdana" w:cs="Times New Roman"/>
          <w:b/>
          <w:bCs/>
          <w:sz w:val="24"/>
          <w:szCs w:val="24"/>
          <w:lang w:val="en-GB" w:eastAsia="en-GB"/>
        </w:rPr>
      </w:pPr>
      <w:r>
        <w:rPr>
          <w:rFonts w:ascii="Verdana" w:eastAsia="Times New Roman" w:hAnsi="Verdana" w:cs="Times New Roman"/>
          <w:b/>
          <w:bCs/>
          <w:sz w:val="24"/>
          <w:szCs w:val="24"/>
          <w:lang w:val="en-GB" w:eastAsia="en-GB"/>
        </w:rPr>
        <w:t xml:space="preserve">                               TIME ALLOWED – 3 HOURS</w:t>
      </w:r>
    </w:p>
    <w:p w:rsidR="00957C00" w:rsidRDefault="00957C00">
      <w:pPr>
        <w:rPr>
          <w:b/>
          <w:sz w:val="28"/>
          <w:szCs w:val="28"/>
        </w:rPr>
      </w:pPr>
    </w:p>
    <w:p w:rsidR="001134BE" w:rsidRDefault="00833277">
      <w:pPr>
        <w:rPr>
          <w:b/>
          <w:sz w:val="28"/>
          <w:szCs w:val="28"/>
        </w:rPr>
      </w:pPr>
      <w:r>
        <w:rPr>
          <w:b/>
          <w:sz w:val="28"/>
          <w:szCs w:val="28"/>
        </w:rPr>
        <w:t>Instructions</w:t>
      </w:r>
    </w:p>
    <w:p w:rsidR="001134BE" w:rsidRDefault="001134BE">
      <w:pPr>
        <w:rPr>
          <w:b/>
          <w:sz w:val="28"/>
          <w:szCs w:val="28"/>
        </w:rPr>
      </w:pPr>
      <w:r>
        <w:rPr>
          <w:b/>
          <w:sz w:val="28"/>
          <w:szCs w:val="28"/>
        </w:rPr>
        <w:t xml:space="preserve">Answer </w:t>
      </w:r>
      <w:r w:rsidR="00101981">
        <w:rPr>
          <w:b/>
          <w:sz w:val="28"/>
          <w:szCs w:val="28"/>
        </w:rPr>
        <w:t>all the</w:t>
      </w:r>
      <w:r>
        <w:rPr>
          <w:b/>
          <w:sz w:val="28"/>
          <w:szCs w:val="28"/>
        </w:rPr>
        <w:t xml:space="preserve"> questions</w:t>
      </w:r>
    </w:p>
    <w:p w:rsidR="00684295" w:rsidRPr="00067AEE" w:rsidRDefault="00067AEE">
      <w:pPr>
        <w:rPr>
          <w:b/>
          <w:sz w:val="28"/>
          <w:szCs w:val="28"/>
        </w:rPr>
      </w:pPr>
      <w:r w:rsidRPr="00067AEE">
        <w:rPr>
          <w:b/>
          <w:sz w:val="28"/>
          <w:szCs w:val="28"/>
        </w:rPr>
        <w:t>QUESTION ONE</w:t>
      </w:r>
      <w:r w:rsidR="0000643E" w:rsidRPr="00067AEE">
        <w:rPr>
          <w:b/>
          <w:sz w:val="28"/>
          <w:szCs w:val="28"/>
        </w:rPr>
        <w:t xml:space="preserve"> </w:t>
      </w:r>
    </w:p>
    <w:p w:rsidR="00B720D0" w:rsidRDefault="00B720D0" w:rsidP="0000643E">
      <w:pPr>
        <w:pStyle w:val="ListParagraph"/>
        <w:numPr>
          <w:ilvl w:val="0"/>
          <w:numId w:val="1"/>
        </w:numPr>
        <w:rPr>
          <w:sz w:val="28"/>
          <w:szCs w:val="28"/>
        </w:rPr>
      </w:pPr>
      <w:r>
        <w:rPr>
          <w:sz w:val="28"/>
          <w:szCs w:val="28"/>
        </w:rPr>
        <w:t xml:space="preserve">Give an account of the factors responsible for the growth of multinational corporations?                                                                                 </w:t>
      </w:r>
      <w:r w:rsidR="00067AEE">
        <w:rPr>
          <w:sz w:val="28"/>
          <w:szCs w:val="28"/>
        </w:rPr>
        <w:t xml:space="preserve"> </w:t>
      </w:r>
      <w:r w:rsidR="00101981">
        <w:rPr>
          <w:sz w:val="28"/>
          <w:szCs w:val="28"/>
        </w:rPr>
        <w:t xml:space="preserve"> </w:t>
      </w:r>
      <w:r w:rsidR="00067AEE">
        <w:rPr>
          <w:sz w:val="28"/>
          <w:szCs w:val="28"/>
        </w:rPr>
        <w:t xml:space="preserve"> </w:t>
      </w:r>
      <w:r>
        <w:rPr>
          <w:sz w:val="28"/>
          <w:szCs w:val="28"/>
        </w:rPr>
        <w:t xml:space="preserve">  </w:t>
      </w:r>
      <w:r w:rsidR="00540735">
        <w:rPr>
          <w:sz w:val="28"/>
          <w:szCs w:val="28"/>
        </w:rPr>
        <w:t xml:space="preserve"> </w:t>
      </w:r>
      <w:r>
        <w:rPr>
          <w:sz w:val="28"/>
          <w:szCs w:val="28"/>
        </w:rPr>
        <w:t>(</w:t>
      </w:r>
      <w:r w:rsidR="00101981">
        <w:rPr>
          <w:sz w:val="28"/>
          <w:szCs w:val="28"/>
        </w:rPr>
        <w:t xml:space="preserve"> 8</w:t>
      </w:r>
      <w:r>
        <w:rPr>
          <w:sz w:val="28"/>
          <w:szCs w:val="28"/>
        </w:rPr>
        <w:t xml:space="preserve"> marks)</w:t>
      </w:r>
    </w:p>
    <w:p w:rsidR="00824ABF" w:rsidRDefault="00824ABF" w:rsidP="0000643E">
      <w:pPr>
        <w:pStyle w:val="ListParagraph"/>
        <w:numPr>
          <w:ilvl w:val="0"/>
          <w:numId w:val="1"/>
        </w:numPr>
        <w:rPr>
          <w:sz w:val="28"/>
          <w:szCs w:val="28"/>
        </w:rPr>
      </w:pPr>
      <w:r>
        <w:rPr>
          <w:sz w:val="28"/>
          <w:szCs w:val="28"/>
        </w:rPr>
        <w:t xml:space="preserve">Briefly explain why the cost of capital for MNC’s may differ from that for domestic firms?  </w:t>
      </w:r>
      <w:r w:rsidR="00067AEE">
        <w:rPr>
          <w:sz w:val="28"/>
          <w:szCs w:val="28"/>
        </w:rPr>
        <w:t xml:space="preserve">                                                                               </w:t>
      </w:r>
      <w:r w:rsidR="00540735">
        <w:rPr>
          <w:sz w:val="28"/>
          <w:szCs w:val="28"/>
        </w:rPr>
        <w:t xml:space="preserve"> </w:t>
      </w:r>
      <w:r w:rsidR="00067AEE">
        <w:rPr>
          <w:sz w:val="28"/>
          <w:szCs w:val="28"/>
        </w:rPr>
        <w:t xml:space="preserve"> </w:t>
      </w:r>
      <w:r>
        <w:rPr>
          <w:sz w:val="28"/>
          <w:szCs w:val="28"/>
        </w:rPr>
        <w:t>(</w:t>
      </w:r>
      <w:r w:rsidR="00101981">
        <w:rPr>
          <w:sz w:val="28"/>
          <w:szCs w:val="28"/>
        </w:rPr>
        <w:t xml:space="preserve"> 7</w:t>
      </w:r>
      <w:r>
        <w:rPr>
          <w:sz w:val="28"/>
          <w:szCs w:val="28"/>
        </w:rPr>
        <w:t xml:space="preserve"> marks)</w:t>
      </w:r>
    </w:p>
    <w:p w:rsidR="00540735" w:rsidRDefault="00540735" w:rsidP="0000643E">
      <w:pPr>
        <w:pStyle w:val="ListParagraph"/>
        <w:numPr>
          <w:ilvl w:val="0"/>
          <w:numId w:val="1"/>
        </w:numPr>
        <w:rPr>
          <w:sz w:val="28"/>
          <w:szCs w:val="28"/>
        </w:rPr>
      </w:pPr>
      <w:r>
        <w:rPr>
          <w:sz w:val="28"/>
          <w:szCs w:val="28"/>
        </w:rPr>
        <w:t xml:space="preserve">Explain the meaning of transaction exposure?                              ( </w:t>
      </w:r>
      <w:r w:rsidR="00101981">
        <w:rPr>
          <w:sz w:val="28"/>
          <w:szCs w:val="28"/>
        </w:rPr>
        <w:t>2</w:t>
      </w:r>
      <w:r>
        <w:rPr>
          <w:sz w:val="28"/>
          <w:szCs w:val="28"/>
        </w:rPr>
        <w:t xml:space="preserve"> marks)</w:t>
      </w:r>
    </w:p>
    <w:p w:rsidR="00101981" w:rsidRDefault="00101981" w:rsidP="00101981">
      <w:pPr>
        <w:pStyle w:val="ListParagraph"/>
        <w:numPr>
          <w:ilvl w:val="0"/>
          <w:numId w:val="1"/>
        </w:numPr>
        <w:rPr>
          <w:sz w:val="28"/>
          <w:szCs w:val="28"/>
        </w:rPr>
      </w:pPr>
      <w:r w:rsidRPr="00101981">
        <w:rPr>
          <w:sz w:val="28"/>
          <w:szCs w:val="28"/>
        </w:rPr>
        <w:t>Explain how characteristics of MNC’s can affect the cost of capital?</w:t>
      </w:r>
    </w:p>
    <w:p w:rsidR="00101981" w:rsidRPr="00101981" w:rsidRDefault="00101981" w:rsidP="00101981">
      <w:pPr>
        <w:ind w:left="360"/>
        <w:rPr>
          <w:sz w:val="28"/>
          <w:szCs w:val="28"/>
        </w:rPr>
      </w:pPr>
      <w:r>
        <w:rPr>
          <w:sz w:val="28"/>
          <w:szCs w:val="28"/>
        </w:rPr>
        <w:t xml:space="preserve">                                                                                                                   </w:t>
      </w:r>
      <w:r w:rsidRPr="00101981">
        <w:rPr>
          <w:sz w:val="28"/>
          <w:szCs w:val="28"/>
        </w:rPr>
        <w:t>(</w:t>
      </w:r>
      <w:r>
        <w:rPr>
          <w:sz w:val="28"/>
          <w:szCs w:val="28"/>
        </w:rPr>
        <w:t>8</w:t>
      </w:r>
      <w:r w:rsidRPr="00101981">
        <w:rPr>
          <w:sz w:val="28"/>
          <w:szCs w:val="28"/>
        </w:rPr>
        <w:t xml:space="preserve"> marks) </w:t>
      </w:r>
    </w:p>
    <w:p w:rsidR="00C12737" w:rsidRDefault="00C12737" w:rsidP="00230385">
      <w:pPr>
        <w:rPr>
          <w:b/>
          <w:sz w:val="28"/>
          <w:szCs w:val="28"/>
        </w:rPr>
      </w:pPr>
      <w:r w:rsidRPr="00C12737">
        <w:rPr>
          <w:b/>
          <w:sz w:val="28"/>
          <w:szCs w:val="28"/>
        </w:rPr>
        <w:t xml:space="preserve">QUESTION </w:t>
      </w:r>
      <w:r w:rsidR="009D60B0">
        <w:rPr>
          <w:b/>
          <w:sz w:val="28"/>
          <w:szCs w:val="28"/>
        </w:rPr>
        <w:t>TWO</w:t>
      </w:r>
    </w:p>
    <w:p w:rsidR="00C12737" w:rsidRDefault="00C12737" w:rsidP="00230385">
      <w:pPr>
        <w:rPr>
          <w:sz w:val="28"/>
          <w:szCs w:val="28"/>
        </w:rPr>
      </w:pPr>
      <w:r w:rsidRPr="00C12737">
        <w:rPr>
          <w:sz w:val="28"/>
          <w:szCs w:val="28"/>
        </w:rPr>
        <w:t>Wolverine</w:t>
      </w:r>
      <w:r>
        <w:rPr>
          <w:sz w:val="28"/>
          <w:szCs w:val="28"/>
        </w:rPr>
        <w:t xml:space="preserve"> GMBH (Germany) currently has existing business in </w:t>
      </w:r>
      <w:r w:rsidR="001134BE">
        <w:rPr>
          <w:sz w:val="28"/>
          <w:szCs w:val="28"/>
        </w:rPr>
        <w:t>New</w:t>
      </w:r>
      <w:r>
        <w:rPr>
          <w:sz w:val="28"/>
          <w:szCs w:val="28"/>
        </w:rPr>
        <w:t xml:space="preserve"> Zealand but is </w:t>
      </w:r>
      <w:r w:rsidR="001134BE">
        <w:rPr>
          <w:sz w:val="28"/>
          <w:szCs w:val="28"/>
        </w:rPr>
        <w:t>considering establishing a subsidi</w:t>
      </w:r>
      <w:r>
        <w:rPr>
          <w:sz w:val="28"/>
          <w:szCs w:val="28"/>
        </w:rPr>
        <w:t>ary there. The following information has been gathered to assess this project:</w:t>
      </w:r>
    </w:p>
    <w:p w:rsidR="00C12737" w:rsidRDefault="00C12737" w:rsidP="00C12737">
      <w:pPr>
        <w:pStyle w:val="ListParagraph"/>
        <w:numPr>
          <w:ilvl w:val="0"/>
          <w:numId w:val="2"/>
        </w:numPr>
        <w:rPr>
          <w:sz w:val="28"/>
          <w:szCs w:val="28"/>
        </w:rPr>
      </w:pPr>
      <w:r>
        <w:rPr>
          <w:sz w:val="28"/>
          <w:szCs w:val="28"/>
        </w:rPr>
        <w:t xml:space="preserve">The </w:t>
      </w:r>
      <w:r w:rsidR="003832DC">
        <w:rPr>
          <w:sz w:val="28"/>
          <w:szCs w:val="28"/>
        </w:rPr>
        <w:t xml:space="preserve">initial investment required is 50million </w:t>
      </w:r>
      <w:r w:rsidR="001134BE">
        <w:rPr>
          <w:sz w:val="28"/>
          <w:szCs w:val="28"/>
        </w:rPr>
        <w:t>Euros</w:t>
      </w:r>
      <w:r w:rsidR="003832DC">
        <w:rPr>
          <w:sz w:val="28"/>
          <w:szCs w:val="28"/>
        </w:rPr>
        <w:t xml:space="preserve"> in new Zealand dollars </w:t>
      </w:r>
      <w:proofErr w:type="gramStart"/>
      <w:r w:rsidR="003832DC">
        <w:rPr>
          <w:sz w:val="28"/>
          <w:szCs w:val="28"/>
        </w:rPr>
        <w:t>( NZ</w:t>
      </w:r>
      <w:proofErr w:type="gramEnd"/>
      <w:r w:rsidR="003832DC">
        <w:rPr>
          <w:sz w:val="28"/>
          <w:szCs w:val="28"/>
        </w:rPr>
        <w:t xml:space="preserve"> $). Given the spot rate of 0.50 </w:t>
      </w:r>
      <w:r w:rsidR="001134BE">
        <w:rPr>
          <w:sz w:val="28"/>
          <w:szCs w:val="28"/>
        </w:rPr>
        <w:t>Euros</w:t>
      </w:r>
      <w:r w:rsidR="003832DC">
        <w:rPr>
          <w:sz w:val="28"/>
          <w:szCs w:val="28"/>
        </w:rPr>
        <w:t xml:space="preserve"> per </w:t>
      </w:r>
      <w:r w:rsidR="001134BE">
        <w:rPr>
          <w:sz w:val="28"/>
          <w:szCs w:val="28"/>
        </w:rPr>
        <w:t>New</w:t>
      </w:r>
      <w:r w:rsidR="003832DC">
        <w:rPr>
          <w:sz w:val="28"/>
          <w:szCs w:val="28"/>
        </w:rPr>
        <w:t xml:space="preserve"> Zealand dollar, the initial investment is 25 million initial </w:t>
      </w:r>
      <w:r w:rsidR="001134BE">
        <w:rPr>
          <w:sz w:val="28"/>
          <w:szCs w:val="28"/>
        </w:rPr>
        <w:t>investments</w:t>
      </w:r>
      <w:r w:rsidR="003832DC">
        <w:rPr>
          <w:sz w:val="28"/>
          <w:szCs w:val="28"/>
        </w:rPr>
        <w:t xml:space="preserve"> for plant and equipment, NZ$ 20 million is needed for working capital and will be borr</w:t>
      </w:r>
      <w:r w:rsidR="001134BE">
        <w:rPr>
          <w:sz w:val="28"/>
          <w:szCs w:val="28"/>
        </w:rPr>
        <w:t>ow</w:t>
      </w:r>
      <w:r w:rsidR="003832DC">
        <w:rPr>
          <w:sz w:val="28"/>
          <w:szCs w:val="28"/>
        </w:rPr>
        <w:t xml:space="preserve">ed by </w:t>
      </w:r>
      <w:r w:rsidR="009D60B0">
        <w:rPr>
          <w:sz w:val="28"/>
          <w:szCs w:val="28"/>
        </w:rPr>
        <w:t>the subsidiary</w:t>
      </w:r>
      <w:r w:rsidR="003832DC">
        <w:rPr>
          <w:sz w:val="28"/>
          <w:szCs w:val="28"/>
        </w:rPr>
        <w:t xml:space="preserve"> from a </w:t>
      </w:r>
      <w:r w:rsidR="001134BE">
        <w:rPr>
          <w:sz w:val="28"/>
          <w:szCs w:val="28"/>
        </w:rPr>
        <w:t>New</w:t>
      </w:r>
      <w:r w:rsidR="003832DC">
        <w:rPr>
          <w:sz w:val="28"/>
          <w:szCs w:val="28"/>
        </w:rPr>
        <w:t xml:space="preserve"> Zealand </w:t>
      </w:r>
      <w:r w:rsidR="009D60B0">
        <w:rPr>
          <w:sz w:val="28"/>
          <w:szCs w:val="28"/>
        </w:rPr>
        <w:t>bank.</w:t>
      </w:r>
      <w:r w:rsidR="003832DC">
        <w:rPr>
          <w:sz w:val="28"/>
          <w:szCs w:val="28"/>
        </w:rPr>
        <w:t xml:space="preserve"> </w:t>
      </w:r>
      <w:r w:rsidR="00D403F8">
        <w:rPr>
          <w:sz w:val="28"/>
          <w:szCs w:val="28"/>
        </w:rPr>
        <w:t xml:space="preserve">    The </w:t>
      </w:r>
      <w:r w:rsidR="009D60B0">
        <w:rPr>
          <w:sz w:val="28"/>
          <w:szCs w:val="28"/>
        </w:rPr>
        <w:t>New</w:t>
      </w:r>
      <w:r w:rsidR="003832DC">
        <w:rPr>
          <w:sz w:val="28"/>
          <w:szCs w:val="28"/>
        </w:rPr>
        <w:t xml:space="preserve"> Zealand will pay interest only on the loan each year, at an interest rate of 14 % .the loan principle is to be paid in 10 </w:t>
      </w:r>
      <w:r w:rsidR="009D60B0">
        <w:rPr>
          <w:sz w:val="28"/>
          <w:szCs w:val="28"/>
        </w:rPr>
        <w:t>years.</w:t>
      </w:r>
    </w:p>
    <w:p w:rsidR="003832DC" w:rsidRDefault="003832DC" w:rsidP="00C12737">
      <w:pPr>
        <w:pStyle w:val="ListParagraph"/>
        <w:numPr>
          <w:ilvl w:val="0"/>
          <w:numId w:val="2"/>
        </w:numPr>
        <w:rPr>
          <w:sz w:val="28"/>
          <w:szCs w:val="28"/>
        </w:rPr>
      </w:pPr>
      <w:r>
        <w:rPr>
          <w:sz w:val="28"/>
          <w:szCs w:val="28"/>
        </w:rPr>
        <w:lastRenderedPageBreak/>
        <w:t xml:space="preserve">The project will be terminated at the end of year </w:t>
      </w:r>
      <w:r w:rsidR="00D403F8">
        <w:rPr>
          <w:sz w:val="28"/>
          <w:szCs w:val="28"/>
        </w:rPr>
        <w:t>three, when</w:t>
      </w:r>
      <w:r>
        <w:rPr>
          <w:sz w:val="28"/>
          <w:szCs w:val="28"/>
        </w:rPr>
        <w:t xml:space="preserve"> the subsidiary will be sold</w:t>
      </w:r>
      <w:r w:rsidR="00D403F8">
        <w:rPr>
          <w:sz w:val="28"/>
          <w:szCs w:val="28"/>
        </w:rPr>
        <w:t>.</w:t>
      </w:r>
    </w:p>
    <w:p w:rsidR="00D403F8" w:rsidRDefault="00D403F8" w:rsidP="00C12737">
      <w:pPr>
        <w:pStyle w:val="ListParagraph"/>
        <w:numPr>
          <w:ilvl w:val="0"/>
          <w:numId w:val="2"/>
        </w:numPr>
        <w:rPr>
          <w:sz w:val="28"/>
          <w:szCs w:val="28"/>
        </w:rPr>
      </w:pPr>
      <w:r>
        <w:rPr>
          <w:sz w:val="28"/>
          <w:szCs w:val="28"/>
        </w:rPr>
        <w:t>The price ,demand ,a variable cost</w:t>
      </w:r>
      <w:r w:rsidRPr="00D403F8">
        <w:rPr>
          <w:sz w:val="28"/>
          <w:szCs w:val="28"/>
        </w:rPr>
        <w:t xml:space="preserve"> </w:t>
      </w:r>
      <w:r>
        <w:rPr>
          <w:sz w:val="28"/>
          <w:szCs w:val="28"/>
        </w:rPr>
        <w:t>of the product in new Zealand are as follows</w:t>
      </w:r>
    </w:p>
    <w:p w:rsidR="00D403F8" w:rsidRPr="009D60B0" w:rsidRDefault="00D403F8" w:rsidP="00D403F8">
      <w:pPr>
        <w:pStyle w:val="ListParagraph"/>
        <w:ind w:left="1080"/>
        <w:rPr>
          <w:b/>
          <w:sz w:val="28"/>
          <w:szCs w:val="28"/>
        </w:rPr>
      </w:pPr>
      <w:r w:rsidRPr="009D60B0">
        <w:rPr>
          <w:b/>
          <w:sz w:val="28"/>
          <w:szCs w:val="28"/>
        </w:rPr>
        <w:t xml:space="preserve">Year           price         demand        variable cost  </w:t>
      </w:r>
    </w:p>
    <w:p w:rsidR="00D403F8" w:rsidRDefault="00D403F8" w:rsidP="00D403F8">
      <w:pPr>
        <w:pStyle w:val="ListParagraph"/>
        <w:ind w:left="1080"/>
        <w:rPr>
          <w:sz w:val="28"/>
          <w:szCs w:val="28"/>
        </w:rPr>
      </w:pPr>
      <w:r>
        <w:rPr>
          <w:sz w:val="28"/>
          <w:szCs w:val="28"/>
        </w:rPr>
        <w:t>1            NZ $ 500       40,000 unit      NZ$   30</w:t>
      </w:r>
    </w:p>
    <w:p w:rsidR="00D403F8" w:rsidRDefault="00D403F8" w:rsidP="00D403F8">
      <w:pPr>
        <w:pStyle w:val="ListParagraph"/>
        <w:ind w:left="1080"/>
        <w:rPr>
          <w:sz w:val="28"/>
          <w:szCs w:val="28"/>
        </w:rPr>
      </w:pPr>
      <w:r>
        <w:rPr>
          <w:sz w:val="28"/>
          <w:szCs w:val="28"/>
        </w:rPr>
        <w:t>2            NZ$ 511        50,000 unit         NZ $ 35</w:t>
      </w:r>
    </w:p>
    <w:p w:rsidR="00D403F8" w:rsidRDefault="00D403F8" w:rsidP="00D403F8">
      <w:pPr>
        <w:pStyle w:val="ListParagraph"/>
        <w:ind w:left="1080"/>
        <w:rPr>
          <w:sz w:val="28"/>
          <w:szCs w:val="28"/>
        </w:rPr>
      </w:pPr>
      <w:r>
        <w:rPr>
          <w:sz w:val="28"/>
          <w:szCs w:val="28"/>
        </w:rPr>
        <w:t>3           NZ$ 530          60,000 unit         NZ $     40</w:t>
      </w:r>
    </w:p>
    <w:p w:rsidR="00D403F8" w:rsidRDefault="00D403F8" w:rsidP="00D403F8">
      <w:pPr>
        <w:pStyle w:val="ListParagraph"/>
        <w:ind w:left="1080"/>
        <w:rPr>
          <w:sz w:val="28"/>
          <w:szCs w:val="28"/>
        </w:rPr>
      </w:pPr>
    </w:p>
    <w:p w:rsidR="00D403F8" w:rsidRDefault="00F60B5B" w:rsidP="00D403F8">
      <w:pPr>
        <w:pStyle w:val="ListParagraph"/>
        <w:numPr>
          <w:ilvl w:val="0"/>
          <w:numId w:val="2"/>
        </w:numPr>
        <w:rPr>
          <w:sz w:val="28"/>
          <w:szCs w:val="28"/>
        </w:rPr>
      </w:pPr>
      <w:r>
        <w:rPr>
          <w:sz w:val="28"/>
          <w:szCs w:val="28"/>
        </w:rPr>
        <w:t>The fixed</w:t>
      </w:r>
      <w:r w:rsidR="00D403F8">
        <w:rPr>
          <w:sz w:val="28"/>
          <w:szCs w:val="28"/>
        </w:rPr>
        <w:t xml:space="preserve"> </w:t>
      </w:r>
      <w:r>
        <w:rPr>
          <w:sz w:val="28"/>
          <w:szCs w:val="28"/>
        </w:rPr>
        <w:t>costs, such as overhead expenses, are</w:t>
      </w:r>
      <w:r w:rsidR="00D403F8">
        <w:rPr>
          <w:sz w:val="28"/>
          <w:szCs w:val="28"/>
        </w:rPr>
        <w:t xml:space="preserve"> estimated to be NZ$ 6 million per year.</w:t>
      </w:r>
    </w:p>
    <w:p w:rsidR="00D403F8" w:rsidRDefault="00D403F8" w:rsidP="00D403F8">
      <w:pPr>
        <w:pStyle w:val="ListParagraph"/>
        <w:numPr>
          <w:ilvl w:val="0"/>
          <w:numId w:val="2"/>
        </w:numPr>
        <w:rPr>
          <w:sz w:val="28"/>
          <w:szCs w:val="28"/>
        </w:rPr>
      </w:pPr>
      <w:r>
        <w:rPr>
          <w:sz w:val="28"/>
          <w:szCs w:val="28"/>
        </w:rPr>
        <w:t xml:space="preserve">The exchange rate of the </w:t>
      </w:r>
      <w:r w:rsidR="00F60B5B">
        <w:rPr>
          <w:sz w:val="28"/>
          <w:szCs w:val="28"/>
        </w:rPr>
        <w:t>New</w:t>
      </w:r>
      <w:r>
        <w:rPr>
          <w:sz w:val="28"/>
          <w:szCs w:val="28"/>
        </w:rPr>
        <w:t xml:space="preserve"> Zealand dollar is expected to be 0.52 </w:t>
      </w:r>
      <w:r w:rsidR="00F60B5B">
        <w:rPr>
          <w:sz w:val="28"/>
          <w:szCs w:val="28"/>
        </w:rPr>
        <w:t>euro’s</w:t>
      </w:r>
      <w:r>
        <w:rPr>
          <w:sz w:val="28"/>
          <w:szCs w:val="28"/>
        </w:rPr>
        <w:t xml:space="preserve"> at the end of the year 1, 0.54 Euros at the end of year two and 0.56 euro’s at the end of year 3</w:t>
      </w:r>
      <w:r w:rsidR="00F60B5B">
        <w:rPr>
          <w:sz w:val="28"/>
          <w:szCs w:val="28"/>
        </w:rPr>
        <w:t>.</w:t>
      </w:r>
    </w:p>
    <w:p w:rsidR="00F60B5B" w:rsidRDefault="00F60B5B" w:rsidP="00D403F8">
      <w:pPr>
        <w:pStyle w:val="ListParagraph"/>
        <w:numPr>
          <w:ilvl w:val="0"/>
          <w:numId w:val="2"/>
        </w:numPr>
        <w:rPr>
          <w:sz w:val="28"/>
          <w:szCs w:val="28"/>
        </w:rPr>
      </w:pPr>
      <w:r>
        <w:rPr>
          <w:sz w:val="28"/>
          <w:szCs w:val="28"/>
        </w:rPr>
        <w:t>The New Zealand government will impose an income tax of 30% on income. In addition, it will impose a withholding tax of 10% on earnings remitted by the subsidiary. The US government will allow a tax credit on the remitted earnings and will not impose any additional taxes.</w:t>
      </w:r>
    </w:p>
    <w:p w:rsidR="00F60B5B" w:rsidRDefault="00F60B5B" w:rsidP="00D403F8">
      <w:pPr>
        <w:pStyle w:val="ListParagraph"/>
        <w:numPr>
          <w:ilvl w:val="0"/>
          <w:numId w:val="2"/>
        </w:numPr>
        <w:rPr>
          <w:sz w:val="28"/>
          <w:szCs w:val="28"/>
        </w:rPr>
      </w:pPr>
      <w:r>
        <w:rPr>
          <w:sz w:val="28"/>
          <w:szCs w:val="28"/>
        </w:rPr>
        <w:t>All cash</w:t>
      </w:r>
      <w:r w:rsidR="00B64CCB">
        <w:rPr>
          <w:sz w:val="28"/>
          <w:szCs w:val="28"/>
        </w:rPr>
        <w:t xml:space="preserve"> </w:t>
      </w:r>
      <w:r>
        <w:rPr>
          <w:sz w:val="28"/>
          <w:szCs w:val="28"/>
        </w:rPr>
        <w:t>flows received by the subsidiary are to be sent to the parent at the end of each year. The subsidiary will use its working capital to support ongoing operations.</w:t>
      </w:r>
    </w:p>
    <w:p w:rsidR="00F60B5B" w:rsidRDefault="00F60B5B" w:rsidP="00D403F8">
      <w:pPr>
        <w:pStyle w:val="ListParagraph"/>
        <w:numPr>
          <w:ilvl w:val="0"/>
          <w:numId w:val="2"/>
        </w:numPr>
        <w:rPr>
          <w:sz w:val="28"/>
          <w:szCs w:val="28"/>
        </w:rPr>
      </w:pPr>
      <w:r>
        <w:rPr>
          <w:sz w:val="28"/>
          <w:szCs w:val="28"/>
        </w:rPr>
        <w:t xml:space="preserve">The plant and the equipment are depreciated over ten years using the straight –line depreciation method. Since the plant and the equipment are initially valued at NZ$ 50million, </w:t>
      </w:r>
      <w:r w:rsidR="009D60B0">
        <w:rPr>
          <w:sz w:val="28"/>
          <w:szCs w:val="28"/>
        </w:rPr>
        <w:t>the annual</w:t>
      </w:r>
      <w:r>
        <w:rPr>
          <w:sz w:val="28"/>
          <w:szCs w:val="28"/>
        </w:rPr>
        <w:t xml:space="preserve"> depreciation expense is NZ $ 5million.</w:t>
      </w:r>
    </w:p>
    <w:p w:rsidR="00F60B5B" w:rsidRDefault="00F60B5B" w:rsidP="00D403F8">
      <w:pPr>
        <w:pStyle w:val="ListParagraph"/>
        <w:numPr>
          <w:ilvl w:val="0"/>
          <w:numId w:val="2"/>
        </w:numPr>
        <w:rPr>
          <w:sz w:val="28"/>
          <w:szCs w:val="28"/>
        </w:rPr>
      </w:pPr>
      <w:r>
        <w:rPr>
          <w:sz w:val="28"/>
          <w:szCs w:val="28"/>
        </w:rPr>
        <w:t>In the three years, th</w:t>
      </w:r>
      <w:r w:rsidR="00B64CCB">
        <w:rPr>
          <w:sz w:val="28"/>
          <w:szCs w:val="28"/>
        </w:rPr>
        <w:t>e</w:t>
      </w:r>
      <w:r>
        <w:rPr>
          <w:sz w:val="28"/>
          <w:szCs w:val="28"/>
        </w:rPr>
        <w:t xml:space="preserve"> subsidiary is to be sold. Wolverine plans to let the acquiring </w:t>
      </w:r>
      <w:r w:rsidR="00B64CCB">
        <w:rPr>
          <w:sz w:val="28"/>
          <w:szCs w:val="28"/>
        </w:rPr>
        <w:t>firm assume the existing New Zealand loan. The working capital will not be liquidated but will be used by the acquiring firm that buys the subsidiary. Wolverine expects to receive NZ$ 52 million after subtracting capital gains taxes. Assume that this amount is not subject to a withholding tax</w:t>
      </w:r>
    </w:p>
    <w:p w:rsidR="00B64CCB" w:rsidRDefault="00B64CCB" w:rsidP="00D403F8">
      <w:pPr>
        <w:pStyle w:val="ListParagraph"/>
        <w:numPr>
          <w:ilvl w:val="0"/>
          <w:numId w:val="2"/>
        </w:numPr>
        <w:rPr>
          <w:sz w:val="28"/>
          <w:szCs w:val="28"/>
        </w:rPr>
      </w:pPr>
      <w:r>
        <w:rPr>
          <w:sz w:val="28"/>
          <w:szCs w:val="28"/>
        </w:rPr>
        <w:t>Wolverine requires a 20% rate of return on the project.</w:t>
      </w:r>
    </w:p>
    <w:p w:rsidR="00B64CCB" w:rsidRDefault="00B64CCB" w:rsidP="00B64CCB">
      <w:pPr>
        <w:pStyle w:val="ListParagraph"/>
        <w:ind w:left="1080"/>
        <w:rPr>
          <w:sz w:val="28"/>
          <w:szCs w:val="28"/>
        </w:rPr>
      </w:pPr>
      <w:r>
        <w:rPr>
          <w:sz w:val="28"/>
          <w:szCs w:val="28"/>
        </w:rPr>
        <w:t xml:space="preserve">Required </w:t>
      </w:r>
    </w:p>
    <w:p w:rsidR="009D60B0" w:rsidRPr="00824ABF" w:rsidRDefault="009D60B0" w:rsidP="009D60B0">
      <w:pPr>
        <w:ind w:left="1080"/>
        <w:rPr>
          <w:b/>
          <w:sz w:val="28"/>
          <w:szCs w:val="28"/>
        </w:rPr>
      </w:pPr>
      <w:r w:rsidRPr="00824ABF">
        <w:rPr>
          <w:b/>
          <w:sz w:val="28"/>
          <w:szCs w:val="28"/>
        </w:rPr>
        <w:lastRenderedPageBreak/>
        <w:t xml:space="preserve">Required </w:t>
      </w:r>
    </w:p>
    <w:p w:rsidR="00B64CCB" w:rsidRPr="009D60B0" w:rsidRDefault="00B64CCB" w:rsidP="009D60B0">
      <w:pPr>
        <w:ind w:left="1080"/>
        <w:rPr>
          <w:sz w:val="28"/>
          <w:szCs w:val="28"/>
        </w:rPr>
      </w:pPr>
      <w:r w:rsidRPr="009D60B0">
        <w:rPr>
          <w:sz w:val="28"/>
          <w:szCs w:val="28"/>
        </w:rPr>
        <w:t xml:space="preserve">Determine the net present value of this project. Should wolverine accept this </w:t>
      </w:r>
      <w:r w:rsidR="009D60B0" w:rsidRPr="009D60B0">
        <w:rPr>
          <w:sz w:val="28"/>
          <w:szCs w:val="28"/>
        </w:rPr>
        <w:t>project?</w:t>
      </w:r>
      <w:r w:rsidR="009D60B0">
        <w:rPr>
          <w:sz w:val="28"/>
          <w:szCs w:val="28"/>
        </w:rPr>
        <w:t xml:space="preserve">                                                               (25 marks) </w:t>
      </w:r>
    </w:p>
    <w:p w:rsidR="00B64CCB" w:rsidRDefault="00067AEE" w:rsidP="008F443A">
      <w:pPr>
        <w:rPr>
          <w:b/>
          <w:sz w:val="28"/>
          <w:szCs w:val="28"/>
        </w:rPr>
      </w:pPr>
      <w:r w:rsidRPr="00067AEE">
        <w:rPr>
          <w:b/>
          <w:sz w:val="28"/>
          <w:szCs w:val="28"/>
        </w:rPr>
        <w:t>QUESTION THREE</w:t>
      </w:r>
    </w:p>
    <w:p w:rsidR="00067AEE" w:rsidRDefault="00067AEE" w:rsidP="00067AEE">
      <w:pPr>
        <w:pStyle w:val="ListParagraph"/>
        <w:numPr>
          <w:ilvl w:val="0"/>
          <w:numId w:val="18"/>
        </w:numPr>
        <w:ind w:left="1080"/>
        <w:rPr>
          <w:sz w:val="28"/>
          <w:szCs w:val="28"/>
        </w:rPr>
      </w:pPr>
      <w:r w:rsidRPr="00067AEE">
        <w:rPr>
          <w:sz w:val="28"/>
          <w:szCs w:val="28"/>
        </w:rPr>
        <w:t>Describe the major methods of financing international trade?</w:t>
      </w:r>
      <w:r w:rsidR="001134BE">
        <w:rPr>
          <w:sz w:val="28"/>
          <w:szCs w:val="28"/>
        </w:rPr>
        <w:t xml:space="preserve"> </w:t>
      </w:r>
      <w:r w:rsidRPr="00067AEE">
        <w:rPr>
          <w:sz w:val="28"/>
          <w:szCs w:val="28"/>
        </w:rPr>
        <w:t>(10marks)</w:t>
      </w:r>
    </w:p>
    <w:p w:rsidR="00067AEE" w:rsidRDefault="00067AEE" w:rsidP="00067AEE">
      <w:pPr>
        <w:pStyle w:val="ListParagraph"/>
        <w:numPr>
          <w:ilvl w:val="0"/>
          <w:numId w:val="18"/>
        </w:numPr>
        <w:ind w:left="1080"/>
        <w:rPr>
          <w:sz w:val="28"/>
          <w:szCs w:val="28"/>
        </w:rPr>
      </w:pPr>
      <w:r>
        <w:rPr>
          <w:sz w:val="28"/>
          <w:szCs w:val="28"/>
        </w:rPr>
        <w:t xml:space="preserve">Discuss the </w:t>
      </w:r>
      <w:r w:rsidR="006B5F67">
        <w:rPr>
          <w:sz w:val="28"/>
          <w:szCs w:val="28"/>
        </w:rPr>
        <w:t>techniques used by MNC to optimize cash flows? ( 10 marks)</w:t>
      </w:r>
    </w:p>
    <w:p w:rsidR="00101981" w:rsidRPr="00101981" w:rsidRDefault="006B5F67" w:rsidP="006B5F67">
      <w:pPr>
        <w:pStyle w:val="ListParagraph"/>
        <w:numPr>
          <w:ilvl w:val="0"/>
          <w:numId w:val="18"/>
        </w:numPr>
        <w:ind w:left="1080"/>
        <w:rPr>
          <w:b/>
          <w:sz w:val="28"/>
          <w:szCs w:val="28"/>
        </w:rPr>
      </w:pPr>
      <w:r w:rsidRPr="00101981">
        <w:rPr>
          <w:sz w:val="28"/>
          <w:szCs w:val="28"/>
        </w:rPr>
        <w:t xml:space="preserve">Cite the complication encountered in optimizing cash flows by the </w:t>
      </w:r>
      <w:r w:rsidR="00540735" w:rsidRPr="00101981">
        <w:rPr>
          <w:sz w:val="28"/>
          <w:szCs w:val="28"/>
        </w:rPr>
        <w:t>MNC?</w:t>
      </w:r>
      <w:r w:rsidR="00CF22CE" w:rsidRPr="00101981">
        <w:rPr>
          <w:sz w:val="28"/>
          <w:szCs w:val="28"/>
        </w:rPr>
        <w:t xml:space="preserve">                                                                                               </w:t>
      </w:r>
      <w:r w:rsidR="00101981" w:rsidRPr="00101981">
        <w:rPr>
          <w:sz w:val="28"/>
          <w:szCs w:val="28"/>
        </w:rPr>
        <w:t xml:space="preserve">       </w:t>
      </w:r>
    </w:p>
    <w:p w:rsidR="00101981" w:rsidRPr="00101981" w:rsidRDefault="00101981" w:rsidP="00101981">
      <w:pPr>
        <w:ind w:left="1080"/>
        <w:rPr>
          <w:sz w:val="28"/>
          <w:szCs w:val="28"/>
        </w:rPr>
      </w:pPr>
      <w:r w:rsidRPr="00101981">
        <w:rPr>
          <w:sz w:val="28"/>
          <w:szCs w:val="28"/>
        </w:rPr>
        <w:t xml:space="preserve">                   </w:t>
      </w:r>
      <w:r>
        <w:rPr>
          <w:sz w:val="28"/>
          <w:szCs w:val="28"/>
        </w:rPr>
        <w:t xml:space="preserve">                                                                                            </w:t>
      </w:r>
      <w:r w:rsidRPr="00101981">
        <w:rPr>
          <w:sz w:val="28"/>
          <w:szCs w:val="28"/>
        </w:rPr>
        <w:t>(5 marks)</w:t>
      </w:r>
    </w:p>
    <w:p w:rsidR="006B5F67" w:rsidRPr="00101981" w:rsidRDefault="006B5F67" w:rsidP="00101981">
      <w:pPr>
        <w:rPr>
          <w:b/>
          <w:sz w:val="28"/>
          <w:szCs w:val="28"/>
        </w:rPr>
      </w:pPr>
      <w:r w:rsidRPr="00101981">
        <w:rPr>
          <w:b/>
          <w:sz w:val="28"/>
          <w:szCs w:val="28"/>
        </w:rPr>
        <w:t>QUESTION FOUR</w:t>
      </w:r>
    </w:p>
    <w:p w:rsidR="006B5F67" w:rsidRPr="00101981" w:rsidRDefault="00CF22CE" w:rsidP="00101981">
      <w:pPr>
        <w:pStyle w:val="ListParagraph"/>
        <w:numPr>
          <w:ilvl w:val="0"/>
          <w:numId w:val="30"/>
        </w:numPr>
        <w:rPr>
          <w:sz w:val="28"/>
          <w:szCs w:val="28"/>
        </w:rPr>
      </w:pPr>
      <w:r w:rsidRPr="00101981">
        <w:rPr>
          <w:sz w:val="28"/>
          <w:szCs w:val="28"/>
        </w:rPr>
        <w:t>Briefly describe the process of remitting subsidiary earnings to the parent?( 10 marks)</w:t>
      </w:r>
    </w:p>
    <w:p w:rsidR="00101981" w:rsidRPr="00101981" w:rsidRDefault="00E35C0E" w:rsidP="00101981">
      <w:pPr>
        <w:pStyle w:val="ListParagraph"/>
        <w:numPr>
          <w:ilvl w:val="0"/>
          <w:numId w:val="30"/>
        </w:numPr>
        <w:rPr>
          <w:sz w:val="28"/>
          <w:szCs w:val="28"/>
        </w:rPr>
      </w:pPr>
      <w:r w:rsidRPr="00101981">
        <w:rPr>
          <w:sz w:val="28"/>
          <w:szCs w:val="28"/>
        </w:rPr>
        <w:t>Account for the factors to consider in multinational capital budgeting?( 1</w:t>
      </w:r>
      <w:r w:rsidR="00101981" w:rsidRPr="00101981">
        <w:rPr>
          <w:sz w:val="28"/>
          <w:szCs w:val="28"/>
        </w:rPr>
        <w:t>0</w:t>
      </w:r>
      <w:r w:rsidRPr="00101981">
        <w:rPr>
          <w:sz w:val="28"/>
          <w:szCs w:val="28"/>
        </w:rPr>
        <w:t xml:space="preserve"> marks)</w:t>
      </w:r>
    </w:p>
    <w:p w:rsidR="009E09EC" w:rsidRPr="00101981" w:rsidRDefault="008F443A" w:rsidP="00101981">
      <w:pPr>
        <w:pStyle w:val="ListParagraph"/>
        <w:numPr>
          <w:ilvl w:val="0"/>
          <w:numId w:val="30"/>
        </w:numPr>
        <w:rPr>
          <w:sz w:val="28"/>
          <w:szCs w:val="28"/>
        </w:rPr>
      </w:pPr>
      <w:r w:rsidRPr="00101981">
        <w:rPr>
          <w:sz w:val="28"/>
          <w:szCs w:val="28"/>
        </w:rPr>
        <w:t>An MNC</w:t>
      </w:r>
      <w:r w:rsidR="00CB0DFB" w:rsidRPr="00101981">
        <w:rPr>
          <w:sz w:val="28"/>
          <w:szCs w:val="28"/>
        </w:rPr>
        <w:t xml:space="preserve"> has total assets of </w:t>
      </w:r>
      <w:proofErr w:type="spellStart"/>
      <w:r w:rsidR="00CB0DFB" w:rsidRPr="00101981">
        <w:rPr>
          <w:sz w:val="28"/>
          <w:szCs w:val="28"/>
        </w:rPr>
        <w:t>sh</w:t>
      </w:r>
      <w:proofErr w:type="spellEnd"/>
      <w:r w:rsidR="00CB0DFB" w:rsidRPr="00101981">
        <w:rPr>
          <w:sz w:val="28"/>
          <w:szCs w:val="28"/>
        </w:rPr>
        <w:t xml:space="preserve"> 100 million and debt of </w:t>
      </w:r>
      <w:proofErr w:type="spellStart"/>
      <w:r w:rsidR="00CB0DFB" w:rsidRPr="00101981">
        <w:rPr>
          <w:sz w:val="28"/>
          <w:szCs w:val="28"/>
        </w:rPr>
        <w:t>sh</w:t>
      </w:r>
      <w:proofErr w:type="spellEnd"/>
      <w:r w:rsidR="00CB0DFB" w:rsidRPr="00101981">
        <w:rPr>
          <w:sz w:val="28"/>
          <w:szCs w:val="28"/>
        </w:rPr>
        <w:t xml:space="preserve"> 20 million. The firm’s before –tax cost of debt is 12%</w:t>
      </w:r>
      <w:r w:rsidR="001134BE" w:rsidRPr="00101981">
        <w:rPr>
          <w:sz w:val="28"/>
          <w:szCs w:val="28"/>
        </w:rPr>
        <w:t>, and</w:t>
      </w:r>
      <w:r w:rsidR="00CB0DFB" w:rsidRPr="00101981">
        <w:rPr>
          <w:sz w:val="28"/>
          <w:szCs w:val="28"/>
        </w:rPr>
        <w:t xml:space="preserve"> its cost of </w:t>
      </w:r>
      <w:r w:rsidRPr="00101981">
        <w:rPr>
          <w:sz w:val="28"/>
          <w:szCs w:val="28"/>
        </w:rPr>
        <w:t>financing</w:t>
      </w:r>
      <w:r w:rsidR="00CB0DFB" w:rsidRPr="00101981">
        <w:rPr>
          <w:sz w:val="28"/>
          <w:szCs w:val="28"/>
        </w:rPr>
        <w:t xml:space="preserve"> with equity is 15%. The MNC has a corporate tax rate of 40%. What is this firms weighted average cost of capital? </w:t>
      </w:r>
      <w:r w:rsidR="00D147CD" w:rsidRPr="00101981">
        <w:rPr>
          <w:sz w:val="28"/>
          <w:szCs w:val="28"/>
        </w:rPr>
        <w:t xml:space="preserve">                                                 </w:t>
      </w:r>
      <w:r w:rsidR="001134BE" w:rsidRPr="00101981">
        <w:rPr>
          <w:sz w:val="28"/>
          <w:szCs w:val="28"/>
        </w:rPr>
        <w:t xml:space="preserve">                      </w:t>
      </w:r>
      <w:r w:rsidR="00D147CD" w:rsidRPr="00101981">
        <w:rPr>
          <w:sz w:val="28"/>
          <w:szCs w:val="28"/>
        </w:rPr>
        <w:t xml:space="preserve">   ( 5 marks)     </w:t>
      </w:r>
    </w:p>
    <w:p w:rsidR="008F443A" w:rsidRDefault="008F443A" w:rsidP="00D147CD">
      <w:pPr>
        <w:ind w:left="360"/>
        <w:rPr>
          <w:b/>
          <w:sz w:val="28"/>
          <w:szCs w:val="28"/>
        </w:rPr>
      </w:pPr>
    </w:p>
    <w:p w:rsidR="008F443A" w:rsidRDefault="008F443A" w:rsidP="00D147CD">
      <w:pPr>
        <w:ind w:left="360"/>
        <w:rPr>
          <w:b/>
          <w:sz w:val="28"/>
          <w:szCs w:val="28"/>
        </w:rPr>
      </w:pPr>
    </w:p>
    <w:p w:rsidR="008F443A" w:rsidRDefault="008F443A" w:rsidP="00D147CD">
      <w:pPr>
        <w:ind w:left="360"/>
        <w:rPr>
          <w:b/>
          <w:sz w:val="28"/>
          <w:szCs w:val="28"/>
        </w:rPr>
      </w:pPr>
    </w:p>
    <w:p w:rsidR="008F443A" w:rsidRDefault="008F443A" w:rsidP="00D147CD">
      <w:pPr>
        <w:ind w:left="360"/>
        <w:rPr>
          <w:b/>
          <w:sz w:val="28"/>
          <w:szCs w:val="28"/>
        </w:rPr>
      </w:pPr>
    </w:p>
    <w:p w:rsidR="00101981" w:rsidRDefault="00101981" w:rsidP="00D147CD">
      <w:pPr>
        <w:ind w:left="360"/>
        <w:rPr>
          <w:b/>
          <w:sz w:val="28"/>
          <w:szCs w:val="28"/>
        </w:rPr>
      </w:pPr>
    </w:p>
    <w:p w:rsidR="00101981" w:rsidRDefault="00101981" w:rsidP="00D147CD">
      <w:pPr>
        <w:ind w:left="360"/>
        <w:rPr>
          <w:b/>
          <w:sz w:val="28"/>
          <w:szCs w:val="28"/>
        </w:rPr>
      </w:pPr>
    </w:p>
    <w:p w:rsidR="00101981" w:rsidRDefault="00101981" w:rsidP="00D147CD">
      <w:pPr>
        <w:ind w:left="360"/>
        <w:rPr>
          <w:b/>
          <w:sz w:val="28"/>
          <w:szCs w:val="28"/>
        </w:rPr>
      </w:pPr>
    </w:p>
    <w:p w:rsidR="00101981" w:rsidRDefault="00101981" w:rsidP="00D147CD">
      <w:pPr>
        <w:ind w:left="360"/>
        <w:rPr>
          <w:b/>
          <w:sz w:val="28"/>
          <w:szCs w:val="28"/>
        </w:rPr>
      </w:pPr>
    </w:p>
    <w:p w:rsidR="00824ABF" w:rsidRDefault="00824ABF" w:rsidP="00D147CD">
      <w:pPr>
        <w:ind w:left="360"/>
        <w:rPr>
          <w:b/>
          <w:sz w:val="28"/>
          <w:szCs w:val="28"/>
        </w:rPr>
      </w:pPr>
      <w:bookmarkStart w:id="0" w:name="_GoBack"/>
      <w:bookmarkEnd w:id="0"/>
      <w:r w:rsidRPr="00D147CD">
        <w:rPr>
          <w:b/>
          <w:sz w:val="28"/>
          <w:szCs w:val="28"/>
        </w:rPr>
        <w:lastRenderedPageBreak/>
        <w:t>MARKING SCHEME</w:t>
      </w:r>
    </w:p>
    <w:p w:rsidR="001134BE" w:rsidRPr="00D147CD" w:rsidRDefault="001134BE" w:rsidP="00D147CD">
      <w:pPr>
        <w:ind w:left="360"/>
        <w:rPr>
          <w:b/>
          <w:sz w:val="28"/>
          <w:szCs w:val="28"/>
        </w:rPr>
      </w:pPr>
      <w:r>
        <w:rPr>
          <w:b/>
          <w:sz w:val="28"/>
          <w:szCs w:val="28"/>
        </w:rPr>
        <w:t>INTERNATIONAL FINANCIAL MANAGEMENT - FIN 614 M</w:t>
      </w:r>
    </w:p>
    <w:p w:rsidR="00067AEE" w:rsidRDefault="00067AEE" w:rsidP="00824ABF">
      <w:pPr>
        <w:ind w:left="360"/>
        <w:rPr>
          <w:b/>
          <w:sz w:val="28"/>
          <w:szCs w:val="28"/>
        </w:rPr>
      </w:pPr>
      <w:r>
        <w:rPr>
          <w:b/>
          <w:sz w:val="28"/>
          <w:szCs w:val="28"/>
        </w:rPr>
        <w:t>QUESTION ONE</w:t>
      </w:r>
    </w:p>
    <w:p w:rsidR="00067AEE" w:rsidRPr="00067AEE" w:rsidRDefault="00540735" w:rsidP="00067AEE">
      <w:pPr>
        <w:ind w:left="360"/>
        <w:rPr>
          <w:b/>
          <w:sz w:val="28"/>
          <w:szCs w:val="28"/>
        </w:rPr>
      </w:pPr>
      <w:r>
        <w:rPr>
          <w:b/>
          <w:sz w:val="28"/>
          <w:szCs w:val="28"/>
        </w:rPr>
        <w:t>Factors responsible for rise of MNC</w:t>
      </w:r>
    </w:p>
    <w:p w:rsidR="00067AEE" w:rsidRDefault="00067AEE" w:rsidP="00067AEE">
      <w:pPr>
        <w:pStyle w:val="ListParagraph"/>
        <w:numPr>
          <w:ilvl w:val="0"/>
          <w:numId w:val="16"/>
        </w:numPr>
        <w:rPr>
          <w:sz w:val="28"/>
          <w:szCs w:val="28"/>
        </w:rPr>
      </w:pPr>
      <w:r w:rsidRPr="00067AEE">
        <w:rPr>
          <w:sz w:val="28"/>
          <w:szCs w:val="28"/>
        </w:rPr>
        <w:t>Search for raw materials</w:t>
      </w:r>
    </w:p>
    <w:p w:rsidR="00067AEE" w:rsidRPr="00067AEE" w:rsidRDefault="00067AEE" w:rsidP="00067AEE">
      <w:pPr>
        <w:pStyle w:val="ListParagraph"/>
        <w:numPr>
          <w:ilvl w:val="0"/>
          <w:numId w:val="16"/>
        </w:numPr>
        <w:rPr>
          <w:sz w:val="28"/>
          <w:szCs w:val="28"/>
        </w:rPr>
      </w:pPr>
      <w:r w:rsidRPr="00067AEE">
        <w:rPr>
          <w:sz w:val="28"/>
          <w:szCs w:val="28"/>
        </w:rPr>
        <w:t>Market seeking</w:t>
      </w:r>
    </w:p>
    <w:p w:rsidR="00067AEE" w:rsidRDefault="00067AEE" w:rsidP="00067AEE">
      <w:pPr>
        <w:pStyle w:val="ListParagraph"/>
        <w:numPr>
          <w:ilvl w:val="0"/>
          <w:numId w:val="16"/>
        </w:numPr>
        <w:rPr>
          <w:sz w:val="28"/>
          <w:szCs w:val="28"/>
        </w:rPr>
      </w:pPr>
      <w:r>
        <w:rPr>
          <w:sz w:val="28"/>
          <w:szCs w:val="28"/>
        </w:rPr>
        <w:t>Cost minimization</w:t>
      </w:r>
    </w:p>
    <w:p w:rsidR="00067AEE" w:rsidRDefault="00067AEE" w:rsidP="00067AEE">
      <w:pPr>
        <w:pStyle w:val="ListParagraph"/>
        <w:numPr>
          <w:ilvl w:val="0"/>
          <w:numId w:val="16"/>
        </w:numPr>
        <w:rPr>
          <w:sz w:val="28"/>
          <w:szCs w:val="28"/>
        </w:rPr>
      </w:pPr>
      <w:r>
        <w:rPr>
          <w:sz w:val="28"/>
          <w:szCs w:val="28"/>
        </w:rPr>
        <w:t>Knowledge seeking</w:t>
      </w:r>
    </w:p>
    <w:p w:rsidR="00067AEE" w:rsidRDefault="00067AEE" w:rsidP="00067AEE">
      <w:pPr>
        <w:pStyle w:val="ListParagraph"/>
        <w:numPr>
          <w:ilvl w:val="0"/>
          <w:numId w:val="16"/>
        </w:numPr>
        <w:rPr>
          <w:sz w:val="28"/>
          <w:szCs w:val="28"/>
        </w:rPr>
      </w:pPr>
      <w:r>
        <w:rPr>
          <w:sz w:val="28"/>
          <w:szCs w:val="28"/>
        </w:rPr>
        <w:t>Keeping domestic customers</w:t>
      </w:r>
    </w:p>
    <w:p w:rsidR="00067AEE" w:rsidRDefault="00067AEE" w:rsidP="00067AEE">
      <w:pPr>
        <w:pStyle w:val="ListParagraph"/>
        <w:numPr>
          <w:ilvl w:val="0"/>
          <w:numId w:val="16"/>
        </w:numPr>
        <w:rPr>
          <w:sz w:val="28"/>
          <w:szCs w:val="28"/>
        </w:rPr>
      </w:pPr>
      <w:r>
        <w:rPr>
          <w:sz w:val="28"/>
          <w:szCs w:val="28"/>
        </w:rPr>
        <w:t>Exploiting financial market imperfections</w:t>
      </w:r>
    </w:p>
    <w:p w:rsidR="00067AEE" w:rsidRPr="00E35C0E" w:rsidRDefault="009E09EC" w:rsidP="00E35C0E">
      <w:pPr>
        <w:ind w:left="360"/>
        <w:rPr>
          <w:sz w:val="28"/>
          <w:szCs w:val="28"/>
        </w:rPr>
      </w:pPr>
      <w:r>
        <w:rPr>
          <w:sz w:val="28"/>
          <w:szCs w:val="28"/>
        </w:rPr>
        <w:t xml:space="preserve">Why the cost of capital may </w:t>
      </w:r>
      <w:r w:rsidR="00E1314D">
        <w:rPr>
          <w:sz w:val="28"/>
          <w:szCs w:val="28"/>
        </w:rPr>
        <w:t>differ</w:t>
      </w:r>
      <w:r>
        <w:rPr>
          <w:sz w:val="28"/>
          <w:szCs w:val="28"/>
        </w:rPr>
        <w:t xml:space="preserve"> MNC </w:t>
      </w:r>
    </w:p>
    <w:p w:rsidR="00824ABF" w:rsidRDefault="00824ABF" w:rsidP="00824ABF">
      <w:pPr>
        <w:pStyle w:val="ListParagraph"/>
        <w:numPr>
          <w:ilvl w:val="0"/>
          <w:numId w:val="16"/>
        </w:numPr>
        <w:rPr>
          <w:sz w:val="28"/>
          <w:szCs w:val="28"/>
        </w:rPr>
      </w:pPr>
      <w:r>
        <w:rPr>
          <w:sz w:val="28"/>
          <w:szCs w:val="28"/>
        </w:rPr>
        <w:t>Size of firm</w:t>
      </w:r>
    </w:p>
    <w:p w:rsidR="00824ABF" w:rsidRDefault="00824ABF" w:rsidP="00824ABF">
      <w:pPr>
        <w:pStyle w:val="ListParagraph"/>
        <w:numPr>
          <w:ilvl w:val="0"/>
          <w:numId w:val="16"/>
        </w:numPr>
        <w:rPr>
          <w:sz w:val="28"/>
          <w:szCs w:val="28"/>
        </w:rPr>
      </w:pPr>
      <w:r>
        <w:rPr>
          <w:sz w:val="28"/>
          <w:szCs w:val="28"/>
        </w:rPr>
        <w:t>International diversification</w:t>
      </w:r>
    </w:p>
    <w:p w:rsidR="00824ABF" w:rsidRDefault="00824ABF" w:rsidP="00824ABF">
      <w:pPr>
        <w:pStyle w:val="ListParagraph"/>
        <w:numPr>
          <w:ilvl w:val="0"/>
          <w:numId w:val="16"/>
        </w:numPr>
        <w:rPr>
          <w:sz w:val="28"/>
          <w:szCs w:val="28"/>
        </w:rPr>
      </w:pPr>
      <w:r>
        <w:rPr>
          <w:sz w:val="28"/>
          <w:szCs w:val="28"/>
        </w:rPr>
        <w:t>Exposure to exchange rate change</w:t>
      </w:r>
    </w:p>
    <w:p w:rsidR="00824ABF" w:rsidRDefault="00824ABF" w:rsidP="00824ABF">
      <w:pPr>
        <w:pStyle w:val="ListParagraph"/>
        <w:numPr>
          <w:ilvl w:val="0"/>
          <w:numId w:val="16"/>
        </w:numPr>
        <w:rPr>
          <w:sz w:val="28"/>
          <w:szCs w:val="28"/>
        </w:rPr>
      </w:pPr>
      <w:r>
        <w:rPr>
          <w:sz w:val="28"/>
          <w:szCs w:val="28"/>
        </w:rPr>
        <w:t>Access to international capital markets</w:t>
      </w:r>
    </w:p>
    <w:p w:rsidR="00824ABF" w:rsidRDefault="00824ABF" w:rsidP="00824ABF">
      <w:pPr>
        <w:pStyle w:val="ListParagraph"/>
        <w:numPr>
          <w:ilvl w:val="0"/>
          <w:numId w:val="16"/>
        </w:numPr>
        <w:rPr>
          <w:sz w:val="28"/>
          <w:szCs w:val="28"/>
        </w:rPr>
      </w:pPr>
      <w:r>
        <w:rPr>
          <w:sz w:val="28"/>
          <w:szCs w:val="28"/>
        </w:rPr>
        <w:t>Exposure to county risk</w:t>
      </w:r>
    </w:p>
    <w:p w:rsidR="00E1314D" w:rsidRPr="00E1314D" w:rsidRDefault="00E1314D" w:rsidP="00E1314D">
      <w:pPr>
        <w:rPr>
          <w:sz w:val="28"/>
          <w:szCs w:val="28"/>
        </w:rPr>
      </w:pPr>
      <w:r>
        <w:rPr>
          <w:sz w:val="28"/>
          <w:szCs w:val="28"/>
        </w:rPr>
        <w:t>Transaction exposure</w:t>
      </w:r>
    </w:p>
    <w:p w:rsidR="00067AEE" w:rsidRPr="00067AEE" w:rsidRDefault="00067AEE" w:rsidP="00067AEE">
      <w:pPr>
        <w:rPr>
          <w:b/>
          <w:sz w:val="28"/>
          <w:szCs w:val="28"/>
        </w:rPr>
      </w:pPr>
      <w:r w:rsidRPr="00067AEE">
        <w:rPr>
          <w:b/>
          <w:sz w:val="28"/>
          <w:szCs w:val="28"/>
        </w:rPr>
        <w:t>QUESTION THREE</w:t>
      </w:r>
    </w:p>
    <w:p w:rsidR="00067AEE" w:rsidRPr="006B5F67" w:rsidRDefault="00067AEE" w:rsidP="006B5F67">
      <w:pPr>
        <w:pStyle w:val="ListParagraph"/>
        <w:numPr>
          <w:ilvl w:val="0"/>
          <w:numId w:val="22"/>
        </w:numPr>
        <w:rPr>
          <w:sz w:val="28"/>
          <w:szCs w:val="28"/>
        </w:rPr>
      </w:pPr>
      <w:r w:rsidRPr="006B5F67">
        <w:rPr>
          <w:sz w:val="28"/>
          <w:szCs w:val="28"/>
        </w:rPr>
        <w:t>Methods of financing international trade</w:t>
      </w:r>
    </w:p>
    <w:p w:rsidR="00067AEE" w:rsidRDefault="00067AEE" w:rsidP="00067AEE">
      <w:pPr>
        <w:pStyle w:val="ListParagraph"/>
        <w:numPr>
          <w:ilvl w:val="0"/>
          <w:numId w:val="20"/>
        </w:numPr>
        <w:ind w:left="360"/>
        <w:rPr>
          <w:sz w:val="28"/>
          <w:szCs w:val="28"/>
        </w:rPr>
      </w:pPr>
      <w:r w:rsidRPr="00067AEE">
        <w:rPr>
          <w:sz w:val="28"/>
          <w:szCs w:val="28"/>
        </w:rPr>
        <w:t>Accounts receivable financing</w:t>
      </w:r>
    </w:p>
    <w:p w:rsidR="00067AEE" w:rsidRDefault="00067AEE" w:rsidP="00067AEE">
      <w:pPr>
        <w:pStyle w:val="ListParagraph"/>
        <w:numPr>
          <w:ilvl w:val="0"/>
          <w:numId w:val="20"/>
        </w:numPr>
        <w:ind w:left="360"/>
        <w:rPr>
          <w:sz w:val="28"/>
          <w:szCs w:val="28"/>
        </w:rPr>
      </w:pPr>
      <w:r w:rsidRPr="00067AEE">
        <w:rPr>
          <w:sz w:val="28"/>
          <w:szCs w:val="28"/>
        </w:rPr>
        <w:t>Factoring</w:t>
      </w:r>
    </w:p>
    <w:p w:rsidR="00067AEE" w:rsidRDefault="00067AEE" w:rsidP="00067AEE">
      <w:pPr>
        <w:pStyle w:val="ListParagraph"/>
        <w:numPr>
          <w:ilvl w:val="0"/>
          <w:numId w:val="20"/>
        </w:numPr>
        <w:ind w:left="360"/>
        <w:rPr>
          <w:sz w:val="28"/>
          <w:szCs w:val="28"/>
        </w:rPr>
      </w:pPr>
      <w:r w:rsidRPr="00067AEE">
        <w:rPr>
          <w:sz w:val="28"/>
          <w:szCs w:val="28"/>
        </w:rPr>
        <w:t xml:space="preserve">Letters of credit </w:t>
      </w:r>
    </w:p>
    <w:p w:rsidR="00067AEE" w:rsidRDefault="00067AEE" w:rsidP="00067AEE">
      <w:pPr>
        <w:pStyle w:val="ListParagraph"/>
        <w:numPr>
          <w:ilvl w:val="0"/>
          <w:numId w:val="20"/>
        </w:numPr>
        <w:ind w:left="360"/>
        <w:rPr>
          <w:sz w:val="28"/>
          <w:szCs w:val="28"/>
        </w:rPr>
      </w:pPr>
      <w:r w:rsidRPr="00067AEE">
        <w:rPr>
          <w:sz w:val="28"/>
          <w:szCs w:val="28"/>
        </w:rPr>
        <w:t>Bankers acceptance</w:t>
      </w:r>
    </w:p>
    <w:p w:rsidR="00067AEE" w:rsidRDefault="00067AEE" w:rsidP="00067AEE">
      <w:pPr>
        <w:pStyle w:val="ListParagraph"/>
        <w:numPr>
          <w:ilvl w:val="0"/>
          <w:numId w:val="20"/>
        </w:numPr>
        <w:ind w:left="360"/>
        <w:rPr>
          <w:sz w:val="28"/>
          <w:szCs w:val="28"/>
        </w:rPr>
      </w:pPr>
      <w:r w:rsidRPr="00067AEE">
        <w:rPr>
          <w:sz w:val="28"/>
          <w:szCs w:val="28"/>
        </w:rPr>
        <w:t>Working capital management</w:t>
      </w:r>
    </w:p>
    <w:p w:rsidR="00067AEE" w:rsidRDefault="00067AEE" w:rsidP="00067AEE">
      <w:pPr>
        <w:pStyle w:val="ListParagraph"/>
        <w:numPr>
          <w:ilvl w:val="0"/>
          <w:numId w:val="20"/>
        </w:numPr>
        <w:ind w:left="360"/>
        <w:rPr>
          <w:sz w:val="28"/>
          <w:szCs w:val="28"/>
        </w:rPr>
      </w:pPr>
      <w:r w:rsidRPr="00067AEE">
        <w:rPr>
          <w:sz w:val="28"/>
          <w:szCs w:val="28"/>
        </w:rPr>
        <w:t>Medium-term capital goods financing ( forfeiting)</w:t>
      </w:r>
    </w:p>
    <w:p w:rsidR="00067AEE" w:rsidRDefault="00067AEE" w:rsidP="00067AEE">
      <w:pPr>
        <w:pStyle w:val="ListParagraph"/>
        <w:numPr>
          <w:ilvl w:val="0"/>
          <w:numId w:val="20"/>
        </w:numPr>
        <w:ind w:left="360"/>
        <w:rPr>
          <w:sz w:val="28"/>
          <w:szCs w:val="28"/>
        </w:rPr>
      </w:pPr>
      <w:r w:rsidRPr="00067AEE">
        <w:rPr>
          <w:sz w:val="28"/>
          <w:szCs w:val="28"/>
        </w:rPr>
        <w:t>Counter trade</w:t>
      </w:r>
    </w:p>
    <w:p w:rsidR="006B5F67" w:rsidRPr="006B5F67" w:rsidRDefault="006B5F67" w:rsidP="006B5F67">
      <w:pPr>
        <w:pStyle w:val="ListParagraph"/>
        <w:numPr>
          <w:ilvl w:val="0"/>
          <w:numId w:val="22"/>
        </w:numPr>
        <w:rPr>
          <w:sz w:val="28"/>
          <w:szCs w:val="28"/>
        </w:rPr>
      </w:pPr>
      <w:r w:rsidRPr="006B5F67">
        <w:rPr>
          <w:sz w:val="28"/>
          <w:szCs w:val="28"/>
        </w:rPr>
        <w:t>Techniques of optimizing cash flows</w:t>
      </w:r>
    </w:p>
    <w:p w:rsidR="006B5F67" w:rsidRDefault="006B5F67" w:rsidP="006B5F67">
      <w:pPr>
        <w:pStyle w:val="ListParagraph"/>
        <w:numPr>
          <w:ilvl w:val="0"/>
          <w:numId w:val="21"/>
        </w:numPr>
        <w:rPr>
          <w:sz w:val="28"/>
          <w:szCs w:val="28"/>
        </w:rPr>
      </w:pPr>
      <w:r>
        <w:rPr>
          <w:sz w:val="28"/>
          <w:szCs w:val="28"/>
        </w:rPr>
        <w:t>Accelerating cash flows</w:t>
      </w:r>
    </w:p>
    <w:p w:rsidR="006B5F67" w:rsidRDefault="006B5F67" w:rsidP="006B5F67">
      <w:pPr>
        <w:pStyle w:val="ListParagraph"/>
        <w:numPr>
          <w:ilvl w:val="0"/>
          <w:numId w:val="21"/>
        </w:numPr>
        <w:rPr>
          <w:sz w:val="28"/>
          <w:szCs w:val="28"/>
        </w:rPr>
      </w:pPr>
      <w:r>
        <w:rPr>
          <w:sz w:val="28"/>
          <w:szCs w:val="28"/>
        </w:rPr>
        <w:lastRenderedPageBreak/>
        <w:t>Minimizing blocked funds</w:t>
      </w:r>
    </w:p>
    <w:p w:rsidR="006B5F67" w:rsidRDefault="006B5F67" w:rsidP="006B5F67">
      <w:pPr>
        <w:pStyle w:val="ListParagraph"/>
        <w:numPr>
          <w:ilvl w:val="0"/>
          <w:numId w:val="21"/>
        </w:numPr>
        <w:rPr>
          <w:sz w:val="28"/>
          <w:szCs w:val="28"/>
        </w:rPr>
      </w:pPr>
      <w:r>
        <w:rPr>
          <w:sz w:val="28"/>
          <w:szCs w:val="28"/>
        </w:rPr>
        <w:t>Minimizing currency conversion costs</w:t>
      </w:r>
    </w:p>
    <w:p w:rsidR="006B5F67" w:rsidRDefault="006B5F67" w:rsidP="006B5F67">
      <w:pPr>
        <w:pStyle w:val="ListParagraph"/>
        <w:numPr>
          <w:ilvl w:val="0"/>
          <w:numId w:val="21"/>
        </w:numPr>
        <w:rPr>
          <w:sz w:val="28"/>
          <w:szCs w:val="28"/>
        </w:rPr>
      </w:pPr>
      <w:r>
        <w:rPr>
          <w:sz w:val="28"/>
          <w:szCs w:val="28"/>
        </w:rPr>
        <w:t xml:space="preserve">Managing </w:t>
      </w:r>
      <w:proofErr w:type="spellStart"/>
      <w:r>
        <w:rPr>
          <w:sz w:val="28"/>
          <w:szCs w:val="28"/>
        </w:rPr>
        <w:t>intersubsidiary</w:t>
      </w:r>
      <w:proofErr w:type="spellEnd"/>
      <w:r>
        <w:rPr>
          <w:sz w:val="28"/>
          <w:szCs w:val="28"/>
        </w:rPr>
        <w:t xml:space="preserve"> cash transfers</w:t>
      </w:r>
    </w:p>
    <w:p w:rsidR="006B5F67" w:rsidRDefault="006B5F67" w:rsidP="006B5F67">
      <w:pPr>
        <w:rPr>
          <w:sz w:val="28"/>
          <w:szCs w:val="28"/>
        </w:rPr>
      </w:pPr>
      <w:r>
        <w:rPr>
          <w:sz w:val="28"/>
          <w:szCs w:val="28"/>
        </w:rPr>
        <w:t>Complication of optimizing cash flows</w:t>
      </w:r>
    </w:p>
    <w:p w:rsidR="006B5F67" w:rsidRDefault="006B5F67" w:rsidP="006B5F67">
      <w:pPr>
        <w:pStyle w:val="ListParagraph"/>
        <w:numPr>
          <w:ilvl w:val="0"/>
          <w:numId w:val="24"/>
        </w:numPr>
        <w:rPr>
          <w:sz w:val="28"/>
          <w:szCs w:val="28"/>
        </w:rPr>
      </w:pPr>
      <w:r>
        <w:rPr>
          <w:sz w:val="28"/>
          <w:szCs w:val="28"/>
        </w:rPr>
        <w:t>Company-related characteristics</w:t>
      </w:r>
    </w:p>
    <w:p w:rsidR="006B5F67" w:rsidRDefault="006B5F67" w:rsidP="006B5F67">
      <w:pPr>
        <w:pStyle w:val="ListParagraph"/>
        <w:numPr>
          <w:ilvl w:val="0"/>
          <w:numId w:val="24"/>
        </w:numPr>
        <w:rPr>
          <w:sz w:val="28"/>
          <w:szCs w:val="28"/>
        </w:rPr>
      </w:pPr>
      <w:r>
        <w:rPr>
          <w:sz w:val="28"/>
          <w:szCs w:val="28"/>
        </w:rPr>
        <w:t>Government restrictions</w:t>
      </w:r>
    </w:p>
    <w:p w:rsidR="006B5F67" w:rsidRDefault="006B5F67" w:rsidP="006B5F67">
      <w:pPr>
        <w:pStyle w:val="ListParagraph"/>
        <w:numPr>
          <w:ilvl w:val="0"/>
          <w:numId w:val="24"/>
        </w:numPr>
        <w:rPr>
          <w:sz w:val="28"/>
          <w:szCs w:val="28"/>
        </w:rPr>
      </w:pPr>
      <w:r>
        <w:rPr>
          <w:sz w:val="28"/>
          <w:szCs w:val="28"/>
        </w:rPr>
        <w:t>Characteristics of banking systems</w:t>
      </w:r>
    </w:p>
    <w:p w:rsidR="00CF22CE" w:rsidRDefault="00CF22CE" w:rsidP="00CF22CE">
      <w:pPr>
        <w:rPr>
          <w:b/>
          <w:sz w:val="28"/>
          <w:szCs w:val="28"/>
        </w:rPr>
      </w:pPr>
      <w:r w:rsidRPr="00CF22CE">
        <w:rPr>
          <w:b/>
          <w:sz w:val="28"/>
          <w:szCs w:val="28"/>
        </w:rPr>
        <w:t>QUESTION FOUR</w:t>
      </w:r>
    </w:p>
    <w:p w:rsidR="00CF22CE" w:rsidRDefault="00CF22CE" w:rsidP="00CF22CE">
      <w:pPr>
        <w:rPr>
          <w:b/>
          <w:sz w:val="28"/>
          <w:szCs w:val="28"/>
        </w:rPr>
      </w:pPr>
      <w:r>
        <w:rPr>
          <w:b/>
          <w:sz w:val="28"/>
          <w:szCs w:val="28"/>
        </w:rPr>
        <w:t>Process of remitting subsidiary earnings to the parent</w:t>
      </w:r>
    </w:p>
    <w:p w:rsidR="00CF22CE" w:rsidRPr="00CF22CE" w:rsidRDefault="00CF22CE" w:rsidP="00CF22CE">
      <w:pPr>
        <w:pStyle w:val="ListParagraph"/>
        <w:numPr>
          <w:ilvl w:val="0"/>
          <w:numId w:val="25"/>
        </w:numPr>
        <w:rPr>
          <w:sz w:val="28"/>
          <w:szCs w:val="28"/>
        </w:rPr>
      </w:pPr>
      <w:r w:rsidRPr="00CF22CE">
        <w:rPr>
          <w:sz w:val="28"/>
          <w:szCs w:val="28"/>
        </w:rPr>
        <w:t>Cash-flow generated by subsidiary</w:t>
      </w:r>
    </w:p>
    <w:p w:rsidR="00CF22CE" w:rsidRDefault="00CF22CE" w:rsidP="00CF22CE">
      <w:pPr>
        <w:pStyle w:val="ListParagraph"/>
        <w:numPr>
          <w:ilvl w:val="0"/>
          <w:numId w:val="25"/>
        </w:numPr>
        <w:rPr>
          <w:sz w:val="28"/>
          <w:szCs w:val="28"/>
        </w:rPr>
      </w:pPr>
      <w:r w:rsidRPr="00CF22CE">
        <w:rPr>
          <w:sz w:val="28"/>
          <w:szCs w:val="28"/>
        </w:rPr>
        <w:t>Payment of corporate tax to the host government</w:t>
      </w:r>
    </w:p>
    <w:p w:rsidR="00CF22CE" w:rsidRDefault="00CF22CE" w:rsidP="00CF22CE">
      <w:pPr>
        <w:pStyle w:val="ListParagraph"/>
        <w:numPr>
          <w:ilvl w:val="0"/>
          <w:numId w:val="25"/>
        </w:numPr>
        <w:rPr>
          <w:sz w:val="28"/>
          <w:szCs w:val="28"/>
        </w:rPr>
      </w:pPr>
      <w:r>
        <w:rPr>
          <w:sz w:val="28"/>
          <w:szCs w:val="28"/>
        </w:rPr>
        <w:t>After –tax cash flow to subsidiary</w:t>
      </w:r>
    </w:p>
    <w:p w:rsidR="00CF22CE" w:rsidRDefault="00CF22CE" w:rsidP="00CF22CE">
      <w:pPr>
        <w:pStyle w:val="ListParagraph"/>
        <w:numPr>
          <w:ilvl w:val="0"/>
          <w:numId w:val="25"/>
        </w:numPr>
        <w:rPr>
          <w:sz w:val="28"/>
          <w:szCs w:val="28"/>
        </w:rPr>
      </w:pPr>
      <w:r>
        <w:rPr>
          <w:sz w:val="28"/>
          <w:szCs w:val="28"/>
        </w:rPr>
        <w:t>Retained earnings by subsidiary</w:t>
      </w:r>
    </w:p>
    <w:p w:rsidR="00CF22CE" w:rsidRDefault="00CF22CE" w:rsidP="00CF22CE">
      <w:pPr>
        <w:pStyle w:val="ListParagraph"/>
        <w:numPr>
          <w:ilvl w:val="0"/>
          <w:numId w:val="25"/>
        </w:numPr>
        <w:rPr>
          <w:sz w:val="28"/>
          <w:szCs w:val="28"/>
        </w:rPr>
      </w:pPr>
      <w:r>
        <w:rPr>
          <w:sz w:val="28"/>
          <w:szCs w:val="28"/>
        </w:rPr>
        <w:t>Cash flow remitted by subsidiary</w:t>
      </w:r>
    </w:p>
    <w:p w:rsidR="00CF22CE" w:rsidRDefault="00CF22CE" w:rsidP="00CF22CE">
      <w:pPr>
        <w:pStyle w:val="ListParagraph"/>
        <w:numPr>
          <w:ilvl w:val="0"/>
          <w:numId w:val="25"/>
        </w:numPr>
        <w:rPr>
          <w:sz w:val="28"/>
          <w:szCs w:val="28"/>
        </w:rPr>
      </w:pPr>
      <w:r>
        <w:rPr>
          <w:sz w:val="28"/>
          <w:szCs w:val="28"/>
        </w:rPr>
        <w:t>Withholding tax paid to host government</w:t>
      </w:r>
    </w:p>
    <w:p w:rsidR="00CF22CE" w:rsidRDefault="00CF22CE" w:rsidP="00CF22CE">
      <w:pPr>
        <w:pStyle w:val="ListParagraph"/>
        <w:numPr>
          <w:ilvl w:val="0"/>
          <w:numId w:val="25"/>
        </w:numPr>
        <w:rPr>
          <w:sz w:val="28"/>
          <w:szCs w:val="28"/>
        </w:rPr>
      </w:pPr>
      <w:r>
        <w:rPr>
          <w:sz w:val="28"/>
          <w:szCs w:val="28"/>
        </w:rPr>
        <w:t>After –tax cash flows remitted by subsidiary</w:t>
      </w:r>
    </w:p>
    <w:p w:rsidR="00CF22CE" w:rsidRDefault="00CF22CE" w:rsidP="00CF22CE">
      <w:pPr>
        <w:pStyle w:val="ListParagraph"/>
        <w:numPr>
          <w:ilvl w:val="0"/>
          <w:numId w:val="25"/>
        </w:numPr>
        <w:rPr>
          <w:sz w:val="28"/>
          <w:szCs w:val="28"/>
        </w:rPr>
      </w:pPr>
      <w:r>
        <w:rPr>
          <w:sz w:val="28"/>
          <w:szCs w:val="28"/>
        </w:rPr>
        <w:t>Conversion of funds to parent’s currency</w:t>
      </w:r>
    </w:p>
    <w:p w:rsidR="00CF22CE" w:rsidRDefault="00CF22CE" w:rsidP="00CF22CE">
      <w:pPr>
        <w:pStyle w:val="ListParagraph"/>
        <w:numPr>
          <w:ilvl w:val="0"/>
          <w:numId w:val="25"/>
        </w:numPr>
        <w:rPr>
          <w:sz w:val="28"/>
          <w:szCs w:val="28"/>
        </w:rPr>
      </w:pPr>
      <w:r>
        <w:rPr>
          <w:sz w:val="28"/>
          <w:szCs w:val="28"/>
        </w:rPr>
        <w:t>Cash flow to parent</w:t>
      </w:r>
    </w:p>
    <w:p w:rsidR="00E35C0E" w:rsidRDefault="00E35C0E" w:rsidP="00E35C0E">
      <w:pPr>
        <w:rPr>
          <w:sz w:val="28"/>
          <w:szCs w:val="28"/>
        </w:rPr>
      </w:pPr>
      <w:r>
        <w:rPr>
          <w:sz w:val="28"/>
          <w:szCs w:val="28"/>
        </w:rPr>
        <w:t>Factors to consider in multinational capital budgeting</w:t>
      </w:r>
    </w:p>
    <w:p w:rsidR="00E35C0E" w:rsidRDefault="00E35C0E" w:rsidP="00E35C0E">
      <w:pPr>
        <w:pStyle w:val="ListParagraph"/>
        <w:numPr>
          <w:ilvl w:val="0"/>
          <w:numId w:val="26"/>
        </w:numPr>
        <w:rPr>
          <w:sz w:val="28"/>
          <w:szCs w:val="28"/>
        </w:rPr>
      </w:pPr>
      <w:r>
        <w:rPr>
          <w:sz w:val="28"/>
          <w:szCs w:val="28"/>
        </w:rPr>
        <w:t>Exchange rate fluctuations</w:t>
      </w:r>
    </w:p>
    <w:p w:rsidR="00E35C0E" w:rsidRDefault="00E35C0E" w:rsidP="00E35C0E">
      <w:pPr>
        <w:pStyle w:val="ListParagraph"/>
        <w:numPr>
          <w:ilvl w:val="0"/>
          <w:numId w:val="26"/>
        </w:numPr>
        <w:rPr>
          <w:sz w:val="28"/>
          <w:szCs w:val="28"/>
        </w:rPr>
      </w:pPr>
      <w:r>
        <w:rPr>
          <w:sz w:val="28"/>
          <w:szCs w:val="28"/>
        </w:rPr>
        <w:t>Inflation</w:t>
      </w:r>
    </w:p>
    <w:p w:rsidR="00E35C0E" w:rsidRDefault="00E35C0E" w:rsidP="00E35C0E">
      <w:pPr>
        <w:pStyle w:val="ListParagraph"/>
        <w:numPr>
          <w:ilvl w:val="0"/>
          <w:numId w:val="26"/>
        </w:numPr>
        <w:rPr>
          <w:sz w:val="28"/>
          <w:szCs w:val="28"/>
        </w:rPr>
      </w:pPr>
      <w:r>
        <w:rPr>
          <w:sz w:val="28"/>
          <w:szCs w:val="28"/>
        </w:rPr>
        <w:t>Financing arrangement</w:t>
      </w:r>
    </w:p>
    <w:p w:rsidR="00E35C0E" w:rsidRDefault="00E35C0E" w:rsidP="00E35C0E">
      <w:pPr>
        <w:pStyle w:val="ListParagraph"/>
        <w:numPr>
          <w:ilvl w:val="0"/>
          <w:numId w:val="26"/>
        </w:numPr>
        <w:rPr>
          <w:sz w:val="28"/>
          <w:szCs w:val="28"/>
        </w:rPr>
      </w:pPr>
      <w:r>
        <w:rPr>
          <w:sz w:val="28"/>
          <w:szCs w:val="28"/>
        </w:rPr>
        <w:t>Blocked funds</w:t>
      </w:r>
    </w:p>
    <w:p w:rsidR="00E35C0E" w:rsidRDefault="00E35C0E" w:rsidP="00E35C0E">
      <w:pPr>
        <w:pStyle w:val="ListParagraph"/>
        <w:numPr>
          <w:ilvl w:val="0"/>
          <w:numId w:val="26"/>
        </w:numPr>
        <w:rPr>
          <w:sz w:val="28"/>
          <w:szCs w:val="28"/>
        </w:rPr>
      </w:pPr>
      <w:r>
        <w:rPr>
          <w:sz w:val="28"/>
          <w:szCs w:val="28"/>
        </w:rPr>
        <w:t>Uncertain salvage value</w:t>
      </w:r>
    </w:p>
    <w:p w:rsidR="00E35C0E" w:rsidRDefault="00E35C0E" w:rsidP="00E35C0E">
      <w:pPr>
        <w:pStyle w:val="ListParagraph"/>
        <w:numPr>
          <w:ilvl w:val="0"/>
          <w:numId w:val="26"/>
        </w:numPr>
        <w:rPr>
          <w:sz w:val="28"/>
          <w:szCs w:val="28"/>
        </w:rPr>
      </w:pPr>
      <w:r>
        <w:rPr>
          <w:sz w:val="28"/>
          <w:szCs w:val="28"/>
        </w:rPr>
        <w:t>Impact of project on prevailing cash flows</w:t>
      </w:r>
    </w:p>
    <w:p w:rsidR="00E35C0E" w:rsidRDefault="00E35C0E" w:rsidP="00E35C0E">
      <w:pPr>
        <w:pStyle w:val="ListParagraph"/>
        <w:numPr>
          <w:ilvl w:val="0"/>
          <w:numId w:val="26"/>
        </w:numPr>
        <w:rPr>
          <w:sz w:val="28"/>
          <w:szCs w:val="28"/>
        </w:rPr>
      </w:pPr>
      <w:r>
        <w:rPr>
          <w:sz w:val="28"/>
          <w:szCs w:val="28"/>
        </w:rPr>
        <w:t>Host government incentives</w:t>
      </w:r>
    </w:p>
    <w:p w:rsidR="00E35C0E" w:rsidRDefault="00E35C0E" w:rsidP="00E35C0E">
      <w:pPr>
        <w:pStyle w:val="ListParagraph"/>
        <w:numPr>
          <w:ilvl w:val="0"/>
          <w:numId w:val="26"/>
        </w:numPr>
        <w:rPr>
          <w:sz w:val="28"/>
          <w:szCs w:val="28"/>
        </w:rPr>
      </w:pPr>
      <w:r>
        <w:rPr>
          <w:sz w:val="28"/>
          <w:szCs w:val="28"/>
        </w:rPr>
        <w:t>Real options.</w:t>
      </w:r>
    </w:p>
    <w:p w:rsidR="00181990" w:rsidRDefault="00181990" w:rsidP="00181990">
      <w:pPr>
        <w:rPr>
          <w:b/>
          <w:sz w:val="28"/>
          <w:szCs w:val="28"/>
        </w:rPr>
      </w:pPr>
      <w:r w:rsidRPr="00181990">
        <w:rPr>
          <w:b/>
          <w:sz w:val="28"/>
          <w:szCs w:val="28"/>
        </w:rPr>
        <w:t>QUESTION FIVE</w:t>
      </w:r>
    </w:p>
    <w:p w:rsidR="00181990" w:rsidRDefault="00181990" w:rsidP="00181990">
      <w:pPr>
        <w:rPr>
          <w:b/>
          <w:sz w:val="28"/>
          <w:szCs w:val="28"/>
        </w:rPr>
      </w:pPr>
      <w:r>
        <w:rPr>
          <w:b/>
          <w:sz w:val="28"/>
          <w:szCs w:val="28"/>
        </w:rPr>
        <w:lastRenderedPageBreak/>
        <w:t xml:space="preserve"> Characteristics of MNC</w:t>
      </w:r>
    </w:p>
    <w:p w:rsidR="00181990" w:rsidRPr="005B07C4" w:rsidRDefault="00181990" w:rsidP="00181990">
      <w:pPr>
        <w:pStyle w:val="ListParagraph"/>
        <w:numPr>
          <w:ilvl w:val="0"/>
          <w:numId w:val="29"/>
        </w:numPr>
        <w:rPr>
          <w:sz w:val="28"/>
          <w:szCs w:val="28"/>
        </w:rPr>
      </w:pPr>
      <w:r w:rsidRPr="005B07C4">
        <w:rPr>
          <w:sz w:val="28"/>
          <w:szCs w:val="28"/>
        </w:rPr>
        <w:t>Corporate characteristics</w:t>
      </w:r>
    </w:p>
    <w:p w:rsidR="00181990" w:rsidRPr="005B07C4" w:rsidRDefault="00181990" w:rsidP="00181990">
      <w:pPr>
        <w:pStyle w:val="ListParagraph"/>
        <w:numPr>
          <w:ilvl w:val="0"/>
          <w:numId w:val="29"/>
        </w:numPr>
        <w:rPr>
          <w:sz w:val="28"/>
          <w:szCs w:val="28"/>
        </w:rPr>
      </w:pPr>
      <w:r w:rsidRPr="005B07C4">
        <w:rPr>
          <w:sz w:val="28"/>
          <w:szCs w:val="28"/>
        </w:rPr>
        <w:t>Stability of MNC’s cash flow</w:t>
      </w:r>
    </w:p>
    <w:p w:rsidR="00181990" w:rsidRPr="005B07C4" w:rsidRDefault="00181990" w:rsidP="00181990">
      <w:pPr>
        <w:pStyle w:val="ListParagraph"/>
        <w:numPr>
          <w:ilvl w:val="0"/>
          <w:numId w:val="29"/>
        </w:numPr>
        <w:rPr>
          <w:sz w:val="28"/>
          <w:szCs w:val="28"/>
        </w:rPr>
      </w:pPr>
      <w:r w:rsidRPr="005B07C4">
        <w:rPr>
          <w:sz w:val="28"/>
          <w:szCs w:val="28"/>
        </w:rPr>
        <w:t>MNC’s credit risk</w:t>
      </w:r>
    </w:p>
    <w:p w:rsidR="00181990" w:rsidRPr="005B07C4" w:rsidRDefault="00181990" w:rsidP="00181990">
      <w:pPr>
        <w:pStyle w:val="ListParagraph"/>
        <w:numPr>
          <w:ilvl w:val="0"/>
          <w:numId w:val="29"/>
        </w:numPr>
        <w:rPr>
          <w:sz w:val="28"/>
          <w:szCs w:val="28"/>
        </w:rPr>
      </w:pPr>
      <w:r w:rsidRPr="005B07C4">
        <w:rPr>
          <w:sz w:val="28"/>
          <w:szCs w:val="28"/>
        </w:rPr>
        <w:t>MNC’s access to retained earnings</w:t>
      </w:r>
    </w:p>
    <w:p w:rsidR="00181990" w:rsidRPr="005B07C4" w:rsidRDefault="00181990" w:rsidP="00181990">
      <w:pPr>
        <w:pStyle w:val="ListParagraph"/>
        <w:numPr>
          <w:ilvl w:val="0"/>
          <w:numId w:val="29"/>
        </w:numPr>
        <w:rPr>
          <w:sz w:val="28"/>
          <w:szCs w:val="28"/>
        </w:rPr>
      </w:pPr>
      <w:r w:rsidRPr="005B07C4">
        <w:rPr>
          <w:sz w:val="28"/>
          <w:szCs w:val="28"/>
        </w:rPr>
        <w:t>MNC’s guarantee on debt</w:t>
      </w:r>
    </w:p>
    <w:p w:rsidR="00181990" w:rsidRPr="005B07C4" w:rsidRDefault="00181990" w:rsidP="00181990">
      <w:pPr>
        <w:pStyle w:val="ListParagraph"/>
        <w:numPr>
          <w:ilvl w:val="0"/>
          <w:numId w:val="29"/>
        </w:numPr>
        <w:rPr>
          <w:sz w:val="28"/>
          <w:szCs w:val="28"/>
        </w:rPr>
      </w:pPr>
      <w:r w:rsidRPr="005B07C4">
        <w:rPr>
          <w:sz w:val="28"/>
          <w:szCs w:val="28"/>
        </w:rPr>
        <w:t>MNC’s agency problems</w:t>
      </w:r>
    </w:p>
    <w:p w:rsidR="00181990" w:rsidRPr="005B07C4" w:rsidRDefault="005B07C4" w:rsidP="00181990">
      <w:pPr>
        <w:pStyle w:val="ListParagraph"/>
        <w:numPr>
          <w:ilvl w:val="0"/>
          <w:numId w:val="29"/>
        </w:numPr>
        <w:rPr>
          <w:sz w:val="28"/>
          <w:szCs w:val="28"/>
        </w:rPr>
      </w:pPr>
      <w:r w:rsidRPr="005B07C4">
        <w:rPr>
          <w:sz w:val="28"/>
          <w:szCs w:val="28"/>
        </w:rPr>
        <w:t>County characteristics</w:t>
      </w:r>
    </w:p>
    <w:p w:rsidR="005B07C4" w:rsidRPr="005B07C4" w:rsidRDefault="005B07C4" w:rsidP="00181990">
      <w:pPr>
        <w:pStyle w:val="ListParagraph"/>
        <w:numPr>
          <w:ilvl w:val="0"/>
          <w:numId w:val="29"/>
        </w:numPr>
        <w:rPr>
          <w:sz w:val="28"/>
          <w:szCs w:val="28"/>
        </w:rPr>
      </w:pPr>
      <w:r w:rsidRPr="005B07C4">
        <w:rPr>
          <w:sz w:val="28"/>
          <w:szCs w:val="28"/>
        </w:rPr>
        <w:t>Stock restrictions in host countries</w:t>
      </w:r>
    </w:p>
    <w:p w:rsidR="005B07C4" w:rsidRPr="005B07C4" w:rsidRDefault="005B07C4" w:rsidP="00181990">
      <w:pPr>
        <w:pStyle w:val="ListParagraph"/>
        <w:numPr>
          <w:ilvl w:val="0"/>
          <w:numId w:val="29"/>
        </w:numPr>
        <w:rPr>
          <w:sz w:val="28"/>
          <w:szCs w:val="28"/>
        </w:rPr>
      </w:pPr>
      <w:r w:rsidRPr="005B07C4">
        <w:rPr>
          <w:sz w:val="28"/>
          <w:szCs w:val="28"/>
        </w:rPr>
        <w:t>Interest rates in host countries</w:t>
      </w:r>
    </w:p>
    <w:p w:rsidR="005B07C4" w:rsidRPr="005B07C4" w:rsidRDefault="005B07C4" w:rsidP="00181990">
      <w:pPr>
        <w:pStyle w:val="ListParagraph"/>
        <w:numPr>
          <w:ilvl w:val="0"/>
          <w:numId w:val="29"/>
        </w:numPr>
        <w:rPr>
          <w:sz w:val="28"/>
          <w:szCs w:val="28"/>
        </w:rPr>
      </w:pPr>
      <w:r w:rsidRPr="005B07C4">
        <w:rPr>
          <w:sz w:val="28"/>
          <w:szCs w:val="28"/>
        </w:rPr>
        <w:t>Strength of host country currencies</w:t>
      </w:r>
    </w:p>
    <w:p w:rsidR="005B07C4" w:rsidRPr="005B07C4" w:rsidRDefault="005B07C4" w:rsidP="00181990">
      <w:pPr>
        <w:pStyle w:val="ListParagraph"/>
        <w:numPr>
          <w:ilvl w:val="0"/>
          <w:numId w:val="29"/>
        </w:numPr>
        <w:rPr>
          <w:sz w:val="28"/>
          <w:szCs w:val="28"/>
        </w:rPr>
      </w:pPr>
      <w:r w:rsidRPr="005B07C4">
        <w:rPr>
          <w:sz w:val="28"/>
          <w:szCs w:val="28"/>
        </w:rPr>
        <w:t>Country risk in host countries</w:t>
      </w:r>
    </w:p>
    <w:p w:rsidR="005B07C4" w:rsidRPr="005B07C4" w:rsidRDefault="005B07C4" w:rsidP="00181990">
      <w:pPr>
        <w:pStyle w:val="ListParagraph"/>
        <w:numPr>
          <w:ilvl w:val="0"/>
          <w:numId w:val="29"/>
        </w:numPr>
        <w:rPr>
          <w:sz w:val="28"/>
          <w:szCs w:val="28"/>
        </w:rPr>
      </w:pPr>
      <w:r w:rsidRPr="005B07C4">
        <w:rPr>
          <w:sz w:val="28"/>
          <w:szCs w:val="28"/>
        </w:rPr>
        <w:t>Tax laws in host countries</w:t>
      </w:r>
    </w:p>
    <w:sectPr w:rsidR="005B07C4" w:rsidRPr="005B07C4" w:rsidSect="006842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0582E"/>
    <w:multiLevelType w:val="hybridMultilevel"/>
    <w:tmpl w:val="50289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6F15D3"/>
    <w:multiLevelType w:val="hybridMultilevel"/>
    <w:tmpl w:val="EF0409A4"/>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690790E"/>
    <w:multiLevelType w:val="hybridMultilevel"/>
    <w:tmpl w:val="C4CA1596"/>
    <w:lvl w:ilvl="0" w:tplc="4F4EE962">
      <w:start w:val="1"/>
      <w:numFmt w:val="bullet"/>
      <w:lvlText w:val="-"/>
      <w:lvlJc w:val="left"/>
      <w:pPr>
        <w:tabs>
          <w:tab w:val="num" w:pos="900"/>
        </w:tabs>
        <w:ind w:left="900" w:hanging="360"/>
      </w:pPr>
      <w:rPr>
        <w:rFonts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F6C4AD9"/>
    <w:multiLevelType w:val="hybridMultilevel"/>
    <w:tmpl w:val="6BFAB60E"/>
    <w:lvl w:ilvl="0" w:tplc="ABE028B0">
      <w:start w:val="1"/>
      <w:numFmt w:val="lowerLetter"/>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129040F"/>
    <w:multiLevelType w:val="hybridMultilevel"/>
    <w:tmpl w:val="D1AEB9C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nsid w:val="117F6B31"/>
    <w:multiLevelType w:val="hybridMultilevel"/>
    <w:tmpl w:val="C5525D4A"/>
    <w:lvl w:ilvl="0" w:tplc="EBA2591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9D446B"/>
    <w:multiLevelType w:val="hybridMultilevel"/>
    <w:tmpl w:val="24509764"/>
    <w:lvl w:ilvl="0" w:tplc="04090001">
      <w:start w:val="1"/>
      <w:numFmt w:val="bullet"/>
      <w:lvlText w:val=""/>
      <w:lvlJc w:val="left"/>
      <w:pPr>
        <w:ind w:left="6480" w:hanging="360"/>
      </w:pPr>
      <w:rPr>
        <w:rFonts w:ascii="Symbol" w:hAnsi="Symbol" w:hint="default"/>
      </w:rPr>
    </w:lvl>
    <w:lvl w:ilvl="1" w:tplc="04090003" w:tentative="1">
      <w:start w:val="1"/>
      <w:numFmt w:val="bullet"/>
      <w:lvlText w:val="o"/>
      <w:lvlJc w:val="left"/>
      <w:pPr>
        <w:ind w:left="7200" w:hanging="360"/>
      </w:pPr>
      <w:rPr>
        <w:rFonts w:ascii="Courier New" w:hAnsi="Courier New" w:cs="Courier New" w:hint="default"/>
      </w:rPr>
    </w:lvl>
    <w:lvl w:ilvl="2" w:tplc="04090005" w:tentative="1">
      <w:start w:val="1"/>
      <w:numFmt w:val="bullet"/>
      <w:lvlText w:val=""/>
      <w:lvlJc w:val="left"/>
      <w:pPr>
        <w:ind w:left="7920" w:hanging="360"/>
      </w:pPr>
      <w:rPr>
        <w:rFonts w:ascii="Wingdings" w:hAnsi="Wingdings" w:hint="default"/>
      </w:rPr>
    </w:lvl>
    <w:lvl w:ilvl="3" w:tplc="04090001" w:tentative="1">
      <w:start w:val="1"/>
      <w:numFmt w:val="bullet"/>
      <w:lvlText w:val=""/>
      <w:lvlJc w:val="left"/>
      <w:pPr>
        <w:ind w:left="8640" w:hanging="360"/>
      </w:pPr>
      <w:rPr>
        <w:rFonts w:ascii="Symbol" w:hAnsi="Symbol" w:hint="default"/>
      </w:rPr>
    </w:lvl>
    <w:lvl w:ilvl="4" w:tplc="04090003" w:tentative="1">
      <w:start w:val="1"/>
      <w:numFmt w:val="bullet"/>
      <w:lvlText w:val="o"/>
      <w:lvlJc w:val="left"/>
      <w:pPr>
        <w:ind w:left="9360" w:hanging="360"/>
      </w:pPr>
      <w:rPr>
        <w:rFonts w:ascii="Courier New" w:hAnsi="Courier New" w:cs="Courier New" w:hint="default"/>
      </w:rPr>
    </w:lvl>
    <w:lvl w:ilvl="5" w:tplc="04090005" w:tentative="1">
      <w:start w:val="1"/>
      <w:numFmt w:val="bullet"/>
      <w:lvlText w:val=""/>
      <w:lvlJc w:val="left"/>
      <w:pPr>
        <w:ind w:left="10080" w:hanging="360"/>
      </w:pPr>
      <w:rPr>
        <w:rFonts w:ascii="Wingdings" w:hAnsi="Wingdings" w:hint="default"/>
      </w:rPr>
    </w:lvl>
    <w:lvl w:ilvl="6" w:tplc="04090001" w:tentative="1">
      <w:start w:val="1"/>
      <w:numFmt w:val="bullet"/>
      <w:lvlText w:val=""/>
      <w:lvlJc w:val="left"/>
      <w:pPr>
        <w:ind w:left="10800" w:hanging="360"/>
      </w:pPr>
      <w:rPr>
        <w:rFonts w:ascii="Symbol" w:hAnsi="Symbol" w:hint="default"/>
      </w:rPr>
    </w:lvl>
    <w:lvl w:ilvl="7" w:tplc="04090003" w:tentative="1">
      <w:start w:val="1"/>
      <w:numFmt w:val="bullet"/>
      <w:lvlText w:val="o"/>
      <w:lvlJc w:val="left"/>
      <w:pPr>
        <w:ind w:left="11520" w:hanging="360"/>
      </w:pPr>
      <w:rPr>
        <w:rFonts w:ascii="Courier New" w:hAnsi="Courier New" w:cs="Courier New" w:hint="default"/>
      </w:rPr>
    </w:lvl>
    <w:lvl w:ilvl="8" w:tplc="04090005" w:tentative="1">
      <w:start w:val="1"/>
      <w:numFmt w:val="bullet"/>
      <w:lvlText w:val=""/>
      <w:lvlJc w:val="left"/>
      <w:pPr>
        <w:ind w:left="12240" w:hanging="360"/>
      </w:pPr>
      <w:rPr>
        <w:rFonts w:ascii="Wingdings" w:hAnsi="Wingdings" w:hint="default"/>
      </w:rPr>
    </w:lvl>
  </w:abstractNum>
  <w:abstractNum w:abstractNumId="7">
    <w:nsid w:val="205E7812"/>
    <w:multiLevelType w:val="hybridMultilevel"/>
    <w:tmpl w:val="26A85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2571BA7"/>
    <w:multiLevelType w:val="hybridMultilevel"/>
    <w:tmpl w:val="F468F5F6"/>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1440"/>
        </w:tabs>
        <w:ind w:left="1440" w:hanging="360"/>
      </w:p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A110E99"/>
    <w:multiLevelType w:val="hybridMultilevel"/>
    <w:tmpl w:val="AE4E92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AFD63C4"/>
    <w:multiLevelType w:val="hybridMultilevel"/>
    <w:tmpl w:val="5FD4B238"/>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2B1E5954"/>
    <w:multiLevelType w:val="hybridMultilevel"/>
    <w:tmpl w:val="538A42BE"/>
    <w:lvl w:ilvl="0" w:tplc="EC60D3CC">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8B6F7D"/>
    <w:multiLevelType w:val="hybridMultilevel"/>
    <w:tmpl w:val="E2B83CD8"/>
    <w:lvl w:ilvl="0" w:tplc="C9A444FC">
      <w:start w:val="1"/>
      <w:numFmt w:val="lowerLetter"/>
      <w:lvlText w:val="(%1)"/>
      <w:lvlJc w:val="left"/>
      <w:pPr>
        <w:tabs>
          <w:tab w:val="num" w:pos="720"/>
        </w:tabs>
        <w:ind w:left="720" w:hanging="72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nsid w:val="3605245D"/>
    <w:multiLevelType w:val="hybridMultilevel"/>
    <w:tmpl w:val="057E313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C000866"/>
    <w:multiLevelType w:val="hybridMultilevel"/>
    <w:tmpl w:val="D972AC62"/>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43346730"/>
    <w:multiLevelType w:val="hybridMultilevel"/>
    <w:tmpl w:val="600056E0"/>
    <w:lvl w:ilvl="0" w:tplc="48D22C5E">
      <w:start w:val="1"/>
      <w:numFmt w:val="lowerLetter"/>
      <w:lvlText w:val="%1."/>
      <w:lvlJc w:val="left"/>
      <w:pPr>
        <w:ind w:left="720" w:hanging="360"/>
      </w:pPr>
      <w:rPr>
        <w:rFonts w:asciiTheme="minorHAnsi" w:eastAsiaTheme="minorEastAsia" w:hAnsiTheme="minorHAnsi" w:cstheme="min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A9F753F"/>
    <w:multiLevelType w:val="hybridMultilevel"/>
    <w:tmpl w:val="82F21E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22A5386"/>
    <w:multiLevelType w:val="hybridMultilevel"/>
    <w:tmpl w:val="04C2F07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53F948AE"/>
    <w:multiLevelType w:val="hybridMultilevel"/>
    <w:tmpl w:val="E7B6CB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558E6196"/>
    <w:multiLevelType w:val="hybridMultilevel"/>
    <w:tmpl w:val="664AB94A"/>
    <w:lvl w:ilvl="0" w:tplc="E8D8648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564A2E52"/>
    <w:multiLevelType w:val="hybridMultilevel"/>
    <w:tmpl w:val="E9449B1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93335F2"/>
    <w:multiLevelType w:val="hybridMultilevel"/>
    <w:tmpl w:val="AA84FE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5A6E7604"/>
    <w:multiLevelType w:val="hybridMultilevel"/>
    <w:tmpl w:val="B06A57F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62D4205D"/>
    <w:multiLevelType w:val="hybridMultilevel"/>
    <w:tmpl w:val="B434C14A"/>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nsid w:val="671136AB"/>
    <w:multiLevelType w:val="hybridMultilevel"/>
    <w:tmpl w:val="54583468"/>
    <w:lvl w:ilvl="0" w:tplc="06AEBF68">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6B0C76BC"/>
    <w:multiLevelType w:val="hybridMultilevel"/>
    <w:tmpl w:val="B172E9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E4471CA"/>
    <w:multiLevelType w:val="hybridMultilevel"/>
    <w:tmpl w:val="33BAE396"/>
    <w:lvl w:ilvl="0" w:tplc="0409000F">
      <w:start w:val="1"/>
      <w:numFmt w:val="decimal"/>
      <w:lvlText w:val="%1."/>
      <w:lvlJc w:val="left"/>
      <w:pPr>
        <w:tabs>
          <w:tab w:val="num" w:pos="720"/>
        </w:tabs>
        <w:ind w:left="720" w:hanging="360"/>
      </w:pPr>
    </w:lvl>
    <w:lvl w:ilvl="1" w:tplc="0409001B">
      <w:start w:val="1"/>
      <w:numFmt w:val="lowerRoman"/>
      <w:lvlText w:val="%2."/>
      <w:lvlJc w:val="right"/>
      <w:pPr>
        <w:tabs>
          <w:tab w:val="num" w:pos="1440"/>
        </w:tabs>
        <w:ind w:left="1440" w:hanging="360"/>
      </w:pPr>
    </w:lvl>
    <w:lvl w:ilvl="2" w:tplc="1B98E088">
      <w:start w:val="1"/>
      <w:numFmt w:val="lowerLetter"/>
      <w:lvlText w:val="(%3)"/>
      <w:lvlJc w:val="left"/>
      <w:pPr>
        <w:tabs>
          <w:tab w:val="num" w:pos="2550"/>
        </w:tabs>
        <w:ind w:left="2550" w:hanging="57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E5D3CF6"/>
    <w:multiLevelType w:val="hybridMultilevel"/>
    <w:tmpl w:val="D76E1F8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8">
    <w:nsid w:val="70A11D12"/>
    <w:multiLevelType w:val="hybridMultilevel"/>
    <w:tmpl w:val="BF36F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0D575E6"/>
    <w:multiLevelType w:val="hybridMultilevel"/>
    <w:tmpl w:val="8B525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5"/>
  </w:num>
  <w:num w:numId="3">
    <w:abstractNumId w:val="19"/>
  </w:num>
  <w:num w:numId="4">
    <w:abstractNumId w:val="10"/>
  </w:num>
  <w:num w:numId="5">
    <w:abstractNumId w:val="17"/>
  </w:num>
  <w:num w:numId="6">
    <w:abstractNumId w:val="4"/>
  </w:num>
  <w:num w:numId="7">
    <w:abstractNumId w:val="1"/>
  </w:num>
  <w:num w:numId="8">
    <w:abstractNumId w:val="8"/>
  </w:num>
  <w:num w:numId="9">
    <w:abstractNumId w:val="14"/>
  </w:num>
  <w:num w:numId="10">
    <w:abstractNumId w:val="23"/>
  </w:num>
  <w:num w:numId="11">
    <w:abstractNumId w:val="26"/>
  </w:num>
  <w:num w:numId="12">
    <w:abstractNumId w:val="12"/>
  </w:num>
  <w:num w:numId="13">
    <w:abstractNumId w:val="2"/>
  </w:num>
  <w:num w:numId="14">
    <w:abstractNumId w:val="3"/>
  </w:num>
  <w:num w:numId="15">
    <w:abstractNumId w:val="18"/>
  </w:num>
  <w:num w:numId="16">
    <w:abstractNumId w:val="15"/>
  </w:num>
  <w:num w:numId="17">
    <w:abstractNumId w:val="21"/>
  </w:num>
  <w:num w:numId="18">
    <w:abstractNumId w:val="24"/>
  </w:num>
  <w:num w:numId="19">
    <w:abstractNumId w:val="27"/>
  </w:num>
  <w:num w:numId="20">
    <w:abstractNumId w:val="6"/>
  </w:num>
  <w:num w:numId="21">
    <w:abstractNumId w:val="16"/>
  </w:num>
  <w:num w:numId="22">
    <w:abstractNumId w:val="9"/>
  </w:num>
  <w:num w:numId="23">
    <w:abstractNumId w:val="13"/>
  </w:num>
  <w:num w:numId="24">
    <w:abstractNumId w:val="28"/>
  </w:num>
  <w:num w:numId="25">
    <w:abstractNumId w:val="29"/>
  </w:num>
  <w:num w:numId="26">
    <w:abstractNumId w:val="7"/>
  </w:num>
  <w:num w:numId="27">
    <w:abstractNumId w:val="11"/>
  </w:num>
  <w:num w:numId="28">
    <w:abstractNumId w:val="22"/>
  </w:num>
  <w:num w:numId="29">
    <w:abstractNumId w:val="0"/>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useFELayout/>
    <w:compatSetting w:name="compatibilityMode" w:uri="http://schemas.microsoft.com/office/word" w:val="12"/>
  </w:compat>
  <w:rsids>
    <w:rsidRoot w:val="0000643E"/>
    <w:rsid w:val="0000643E"/>
    <w:rsid w:val="00067AEE"/>
    <w:rsid w:val="00101981"/>
    <w:rsid w:val="001134BE"/>
    <w:rsid w:val="001151E8"/>
    <w:rsid w:val="00181357"/>
    <w:rsid w:val="00181990"/>
    <w:rsid w:val="001864BC"/>
    <w:rsid w:val="001E5BEA"/>
    <w:rsid w:val="00230385"/>
    <w:rsid w:val="002D5B7F"/>
    <w:rsid w:val="002E11B3"/>
    <w:rsid w:val="002F7302"/>
    <w:rsid w:val="003832DC"/>
    <w:rsid w:val="003D5F3A"/>
    <w:rsid w:val="00540735"/>
    <w:rsid w:val="00546C54"/>
    <w:rsid w:val="005B07C4"/>
    <w:rsid w:val="005F1CB2"/>
    <w:rsid w:val="0063480B"/>
    <w:rsid w:val="00684295"/>
    <w:rsid w:val="006B3C89"/>
    <w:rsid w:val="006B5F67"/>
    <w:rsid w:val="007407B4"/>
    <w:rsid w:val="007C5916"/>
    <w:rsid w:val="00824ABF"/>
    <w:rsid w:val="00833277"/>
    <w:rsid w:val="00870172"/>
    <w:rsid w:val="008B4320"/>
    <w:rsid w:val="008F443A"/>
    <w:rsid w:val="00905AE2"/>
    <w:rsid w:val="009066A8"/>
    <w:rsid w:val="00957C00"/>
    <w:rsid w:val="009D60B0"/>
    <w:rsid w:val="009E09EC"/>
    <w:rsid w:val="00A135B1"/>
    <w:rsid w:val="00A97A09"/>
    <w:rsid w:val="00AD38F6"/>
    <w:rsid w:val="00B33C77"/>
    <w:rsid w:val="00B64CCB"/>
    <w:rsid w:val="00B720D0"/>
    <w:rsid w:val="00B82EBD"/>
    <w:rsid w:val="00C12737"/>
    <w:rsid w:val="00C23FB8"/>
    <w:rsid w:val="00C3579F"/>
    <w:rsid w:val="00C7548F"/>
    <w:rsid w:val="00CB0DFB"/>
    <w:rsid w:val="00CF22CE"/>
    <w:rsid w:val="00D147CD"/>
    <w:rsid w:val="00D26FC3"/>
    <w:rsid w:val="00D315CD"/>
    <w:rsid w:val="00D403F8"/>
    <w:rsid w:val="00E1314D"/>
    <w:rsid w:val="00E35C0E"/>
    <w:rsid w:val="00EB6D67"/>
    <w:rsid w:val="00F521F2"/>
    <w:rsid w:val="00F60B5B"/>
    <w:rsid w:val="00F658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4295"/>
  </w:style>
  <w:style w:type="paragraph" w:styleId="Heading9">
    <w:name w:val="heading 9"/>
    <w:basedOn w:val="Normal"/>
    <w:next w:val="Normal"/>
    <w:link w:val="Heading9Char"/>
    <w:qFormat/>
    <w:rsid w:val="00AD38F6"/>
    <w:pPr>
      <w:keepNext/>
      <w:tabs>
        <w:tab w:val="left" w:pos="0"/>
        <w:tab w:val="left" w:pos="630"/>
      </w:tabs>
      <w:spacing w:after="0" w:line="120" w:lineRule="atLeast"/>
      <w:jc w:val="both"/>
      <w:outlineLvl w:val="8"/>
    </w:pPr>
    <w:rPr>
      <w:rFonts w:ascii="Century Gothic" w:eastAsia="Times New Roman" w:hAnsi="Century Gothic" w:cs="Times New Roman"/>
      <w:b/>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643E"/>
    <w:pPr>
      <w:ind w:left="720"/>
      <w:contextualSpacing/>
    </w:pPr>
  </w:style>
  <w:style w:type="paragraph" w:styleId="Footer">
    <w:name w:val="footer"/>
    <w:basedOn w:val="Normal"/>
    <w:link w:val="FooterChar"/>
    <w:rsid w:val="007C5916"/>
    <w:pPr>
      <w:tabs>
        <w:tab w:val="center" w:pos="4320"/>
        <w:tab w:val="right" w:pos="8640"/>
      </w:tabs>
      <w:spacing w:after="0" w:line="240" w:lineRule="auto"/>
    </w:pPr>
    <w:rPr>
      <w:rFonts w:ascii="Times New Roman" w:eastAsia="Times New Roman" w:hAnsi="Times New Roman" w:cs="Times New Roman"/>
      <w:sz w:val="20"/>
      <w:szCs w:val="20"/>
      <w:lang w:val="en-GB"/>
    </w:rPr>
  </w:style>
  <w:style w:type="character" w:customStyle="1" w:styleId="FooterChar">
    <w:name w:val="Footer Char"/>
    <w:basedOn w:val="DefaultParagraphFont"/>
    <w:link w:val="Footer"/>
    <w:rsid w:val="007C5916"/>
    <w:rPr>
      <w:rFonts w:ascii="Times New Roman" w:eastAsia="Times New Roman" w:hAnsi="Times New Roman" w:cs="Times New Roman"/>
      <w:sz w:val="20"/>
      <w:szCs w:val="20"/>
      <w:lang w:val="en-GB"/>
    </w:rPr>
  </w:style>
  <w:style w:type="paragraph" w:styleId="BodyText">
    <w:name w:val="Body Text"/>
    <w:basedOn w:val="Normal"/>
    <w:link w:val="BodyTextChar"/>
    <w:rsid w:val="007C5916"/>
    <w:pPr>
      <w:spacing w:after="260" w:line="260" w:lineRule="atLeast"/>
    </w:pPr>
    <w:rPr>
      <w:rFonts w:ascii="Times New Roman" w:eastAsia="Times New Roman" w:hAnsi="Times New Roman" w:cs="Times New Roman"/>
      <w:szCs w:val="20"/>
      <w:lang w:val="en-GB"/>
    </w:rPr>
  </w:style>
  <w:style w:type="character" w:customStyle="1" w:styleId="BodyTextChar">
    <w:name w:val="Body Text Char"/>
    <w:basedOn w:val="DefaultParagraphFont"/>
    <w:link w:val="BodyText"/>
    <w:rsid w:val="007C5916"/>
    <w:rPr>
      <w:rFonts w:ascii="Times New Roman" w:eastAsia="Times New Roman" w:hAnsi="Times New Roman" w:cs="Times New Roman"/>
      <w:szCs w:val="20"/>
      <w:lang w:val="en-GB"/>
    </w:rPr>
  </w:style>
  <w:style w:type="paragraph" w:styleId="BodyTextIndent">
    <w:name w:val="Body Text Indent"/>
    <w:basedOn w:val="BodyText"/>
    <w:link w:val="BodyTextIndentChar"/>
    <w:rsid w:val="007C5916"/>
    <w:pPr>
      <w:ind w:left="340"/>
    </w:pPr>
  </w:style>
  <w:style w:type="character" w:customStyle="1" w:styleId="BodyTextIndentChar">
    <w:name w:val="Body Text Indent Char"/>
    <w:basedOn w:val="DefaultParagraphFont"/>
    <w:link w:val="BodyTextIndent"/>
    <w:rsid w:val="007C5916"/>
    <w:rPr>
      <w:rFonts w:ascii="Times New Roman" w:eastAsia="Times New Roman" w:hAnsi="Times New Roman" w:cs="Times New Roman"/>
      <w:szCs w:val="20"/>
      <w:lang w:val="en-GB"/>
    </w:rPr>
  </w:style>
  <w:style w:type="paragraph" w:styleId="BodyTextIndent2">
    <w:name w:val="Body Text Indent 2"/>
    <w:basedOn w:val="Normal"/>
    <w:link w:val="BodyTextIndent2Char"/>
    <w:uiPriority w:val="99"/>
    <w:semiHidden/>
    <w:unhideWhenUsed/>
    <w:rsid w:val="007C5916"/>
    <w:pPr>
      <w:spacing w:after="120" w:line="480" w:lineRule="auto"/>
      <w:ind w:left="360"/>
    </w:pPr>
  </w:style>
  <w:style w:type="character" w:customStyle="1" w:styleId="BodyTextIndent2Char">
    <w:name w:val="Body Text Indent 2 Char"/>
    <w:basedOn w:val="DefaultParagraphFont"/>
    <w:link w:val="BodyTextIndent2"/>
    <w:uiPriority w:val="99"/>
    <w:semiHidden/>
    <w:rsid w:val="007C5916"/>
  </w:style>
  <w:style w:type="paragraph" w:styleId="BodyTextIndent3">
    <w:name w:val="Body Text Indent 3"/>
    <w:basedOn w:val="Normal"/>
    <w:link w:val="BodyTextIndent3Char"/>
    <w:uiPriority w:val="99"/>
    <w:semiHidden/>
    <w:unhideWhenUsed/>
    <w:rsid w:val="00AD38F6"/>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AD38F6"/>
    <w:rPr>
      <w:sz w:val="16"/>
      <w:szCs w:val="16"/>
    </w:rPr>
  </w:style>
  <w:style w:type="character" w:customStyle="1" w:styleId="Heading9Char">
    <w:name w:val="Heading 9 Char"/>
    <w:basedOn w:val="DefaultParagraphFont"/>
    <w:link w:val="Heading9"/>
    <w:rsid w:val="00AD38F6"/>
    <w:rPr>
      <w:rFonts w:ascii="Century Gothic" w:eastAsia="Times New Roman" w:hAnsi="Century Gothic" w:cs="Times New Roman"/>
      <w:b/>
      <w:sz w:val="20"/>
      <w:szCs w:val="20"/>
      <w:lang w:val="en-GB"/>
    </w:rPr>
  </w:style>
  <w:style w:type="paragraph" w:styleId="BalloonText">
    <w:name w:val="Balloon Text"/>
    <w:basedOn w:val="Normal"/>
    <w:link w:val="BalloonTextChar"/>
    <w:uiPriority w:val="99"/>
    <w:semiHidden/>
    <w:unhideWhenUsed/>
    <w:rsid w:val="002E11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11B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293</TotalTime>
  <Pages>6</Pages>
  <Words>965</Words>
  <Characters>5506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musee</dc:creator>
  <cp:keywords/>
  <dc:description/>
  <cp:lastModifiedBy>Joanes Kyongo</cp:lastModifiedBy>
  <cp:revision>25</cp:revision>
  <dcterms:created xsi:type="dcterms:W3CDTF">2012-01-28T06:39:00Z</dcterms:created>
  <dcterms:modified xsi:type="dcterms:W3CDTF">2012-03-30T08:57:00Z</dcterms:modified>
</cp:coreProperties>
</file>