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1C" w:rsidRPr="00BA0B1C" w:rsidRDefault="00BA0B1C" w:rsidP="00BA0B1C">
      <w:pPr>
        <w:jc w:val="center"/>
        <w:rPr>
          <w:b/>
          <w:sz w:val="40"/>
          <w:szCs w:val="40"/>
        </w:rPr>
      </w:pPr>
      <w:bookmarkStart w:id="0" w:name="_GoBack"/>
      <w:bookmarkEnd w:id="0"/>
      <w:r w:rsidRPr="00BA0B1C">
        <w:rPr>
          <w:b/>
          <w:sz w:val="40"/>
          <w:szCs w:val="40"/>
        </w:rPr>
        <w:t>DAYSTAR UNIVERSITY</w:t>
      </w:r>
    </w:p>
    <w:p w:rsidR="00BA0B1C" w:rsidRPr="00BA0B1C" w:rsidRDefault="00BA0B1C" w:rsidP="00BA0B1C">
      <w:pPr>
        <w:jc w:val="center"/>
        <w:rPr>
          <w:b/>
          <w:sz w:val="28"/>
          <w:szCs w:val="28"/>
        </w:rPr>
      </w:pPr>
    </w:p>
    <w:p w:rsidR="00BA0B1C" w:rsidRPr="00A130D6" w:rsidRDefault="00BA0B1C" w:rsidP="00BA0B1C">
      <w:pPr>
        <w:jc w:val="center"/>
        <w:rPr>
          <w:b/>
          <w:sz w:val="28"/>
          <w:szCs w:val="28"/>
        </w:rPr>
      </w:pPr>
      <w:r w:rsidRPr="00A130D6">
        <w:rPr>
          <w:b/>
          <w:sz w:val="28"/>
          <w:szCs w:val="28"/>
        </w:rPr>
        <w:t>SCHOOL OF ARTS AND HUMANITIES</w:t>
      </w:r>
    </w:p>
    <w:p w:rsidR="00BA0B1C" w:rsidRDefault="00BA0B1C" w:rsidP="00BA0B1C">
      <w:pPr>
        <w:jc w:val="center"/>
        <w:rPr>
          <w:b/>
          <w:sz w:val="28"/>
          <w:szCs w:val="28"/>
        </w:rPr>
      </w:pPr>
      <w:r w:rsidRPr="00A130D6">
        <w:rPr>
          <w:b/>
          <w:sz w:val="28"/>
          <w:szCs w:val="28"/>
        </w:rPr>
        <w:t>DEPARTMENT OF THEOLOGY AND PASTORAL STUDIES</w:t>
      </w:r>
    </w:p>
    <w:p w:rsidR="00BA0B1C" w:rsidRDefault="00BA0B1C" w:rsidP="00BA0B1C">
      <w:pPr>
        <w:jc w:val="center"/>
        <w:rPr>
          <w:b/>
          <w:sz w:val="28"/>
          <w:szCs w:val="28"/>
        </w:rPr>
      </w:pPr>
      <w:r>
        <w:rPr>
          <w:b/>
          <w:sz w:val="28"/>
          <w:szCs w:val="28"/>
        </w:rPr>
        <w:t>END OF SEMESTER EXAMINATION</w:t>
      </w:r>
    </w:p>
    <w:p w:rsidR="00BA0B1C" w:rsidRPr="00BA0B1C" w:rsidRDefault="00BA0B1C" w:rsidP="00BA0B1C">
      <w:pPr>
        <w:jc w:val="center"/>
        <w:rPr>
          <w:b/>
          <w:sz w:val="28"/>
          <w:szCs w:val="28"/>
        </w:rPr>
      </w:pPr>
    </w:p>
    <w:p w:rsidR="00BA0B1C" w:rsidRPr="00A130D6" w:rsidRDefault="00BA0B1C" w:rsidP="00BA0B1C">
      <w:pPr>
        <w:jc w:val="both"/>
        <w:rPr>
          <w:b/>
        </w:rPr>
      </w:pPr>
      <w:r w:rsidRPr="00A130D6">
        <w:rPr>
          <w:b/>
        </w:rPr>
        <w:t>COURSE CODE:</w:t>
      </w:r>
      <w:r w:rsidRPr="00A130D6">
        <w:rPr>
          <w:b/>
        </w:rPr>
        <w:tab/>
      </w:r>
      <w:r>
        <w:rPr>
          <w:b/>
        </w:rPr>
        <w:tab/>
        <w:t>BIL 615 X, Y &amp; Z</w:t>
      </w:r>
    </w:p>
    <w:p w:rsidR="00BA0B1C" w:rsidRPr="00A130D6" w:rsidRDefault="00BA0B1C" w:rsidP="000A2F19">
      <w:pPr>
        <w:ind w:left="2880" w:hanging="2880"/>
        <w:rPr>
          <w:b/>
        </w:rPr>
      </w:pPr>
      <w:r w:rsidRPr="00A130D6">
        <w:rPr>
          <w:b/>
        </w:rPr>
        <w:t xml:space="preserve">COURSE TITLE: </w:t>
      </w:r>
      <w:r w:rsidRPr="00A130D6">
        <w:rPr>
          <w:b/>
        </w:rPr>
        <w:tab/>
      </w:r>
      <w:r>
        <w:rPr>
          <w:b/>
        </w:rPr>
        <w:t>BIBLICAL FOUNDATIONS OF CHRISTIAN SERVICE</w:t>
      </w:r>
    </w:p>
    <w:p w:rsidR="00BA0B1C" w:rsidRPr="00A130D6" w:rsidRDefault="00BA0B1C" w:rsidP="00BA0B1C">
      <w:pPr>
        <w:jc w:val="both"/>
        <w:rPr>
          <w:b/>
        </w:rPr>
      </w:pPr>
      <w:r w:rsidRPr="00A130D6">
        <w:rPr>
          <w:b/>
        </w:rPr>
        <w:t>SEMESTER-YEAR:</w:t>
      </w:r>
      <w:r>
        <w:rPr>
          <w:b/>
        </w:rPr>
        <w:tab/>
      </w:r>
      <w:r>
        <w:rPr>
          <w:b/>
        </w:rPr>
        <w:tab/>
        <w:t xml:space="preserve">JANUARY -2012 </w:t>
      </w:r>
    </w:p>
    <w:p w:rsidR="00BA0B1C" w:rsidRDefault="00BA0B1C" w:rsidP="00BA0B1C">
      <w:pPr>
        <w:jc w:val="both"/>
        <w:rPr>
          <w:b/>
        </w:rPr>
      </w:pPr>
      <w:r w:rsidRPr="00A130D6">
        <w:rPr>
          <w:b/>
        </w:rPr>
        <w:t>DURATION:</w:t>
      </w:r>
      <w:r w:rsidRPr="00A130D6">
        <w:rPr>
          <w:b/>
        </w:rPr>
        <w:tab/>
      </w:r>
      <w:r w:rsidRPr="00A130D6">
        <w:rPr>
          <w:b/>
        </w:rPr>
        <w:tab/>
      </w:r>
      <w:r>
        <w:rPr>
          <w:b/>
        </w:rPr>
        <w:tab/>
      </w:r>
      <w:r w:rsidRPr="00A130D6">
        <w:rPr>
          <w:b/>
        </w:rPr>
        <w:t>2 HOURS</w:t>
      </w:r>
    </w:p>
    <w:p w:rsidR="00BA0B1C" w:rsidRDefault="00BA0B1C" w:rsidP="00BA0B1C">
      <w:pPr>
        <w:jc w:val="both"/>
        <w:rPr>
          <w:b/>
        </w:rPr>
      </w:pPr>
    </w:p>
    <w:p w:rsidR="00BA0B1C" w:rsidRDefault="00BA0B1C" w:rsidP="00BA0B1C">
      <w:pPr>
        <w:jc w:val="both"/>
        <w:rPr>
          <w:b/>
        </w:rPr>
      </w:pPr>
      <w:r>
        <w:rPr>
          <w:b/>
        </w:rPr>
        <w:t>STUDENT NUMBER:</w:t>
      </w:r>
      <w:r>
        <w:rPr>
          <w:b/>
        </w:rPr>
        <w:tab/>
        <w:t>____________________</w:t>
      </w:r>
    </w:p>
    <w:p w:rsidR="00BA0B1C" w:rsidRPr="00BA0B1C" w:rsidRDefault="00BA0B1C" w:rsidP="00BA0B1C">
      <w:pPr>
        <w:jc w:val="both"/>
        <w:rPr>
          <w:b/>
        </w:rPr>
      </w:pPr>
    </w:p>
    <w:p w:rsidR="00BA0B1C" w:rsidRDefault="009B4B99" w:rsidP="009B4B99">
      <w:pPr>
        <w:rPr>
          <w:b/>
        </w:rPr>
      </w:pPr>
      <w:r>
        <w:rPr>
          <w:b/>
        </w:rPr>
        <w:t xml:space="preserve">INTRUCTIONS: </w:t>
      </w:r>
      <w:r>
        <w:rPr>
          <w:b/>
        </w:rPr>
        <w:tab/>
      </w:r>
      <w:r w:rsidR="00BA0B1C" w:rsidRPr="00D97910">
        <w:rPr>
          <w:b/>
        </w:rPr>
        <w:t xml:space="preserve">Attempt </w:t>
      </w:r>
      <w:r w:rsidRPr="009B4B99">
        <w:rPr>
          <w:b/>
          <w:u w:val="single"/>
        </w:rPr>
        <w:t>three</w:t>
      </w:r>
      <w:r>
        <w:rPr>
          <w:b/>
        </w:rPr>
        <w:t xml:space="preserve"> </w:t>
      </w:r>
      <w:r w:rsidR="00BA0B1C" w:rsidRPr="00D97910">
        <w:rPr>
          <w:b/>
        </w:rPr>
        <w:t>question</w:t>
      </w:r>
      <w:r>
        <w:rPr>
          <w:b/>
        </w:rPr>
        <w:t xml:space="preserve">s only.  Question </w:t>
      </w:r>
      <w:r w:rsidR="00BA0B1C" w:rsidRPr="00D97910">
        <w:rPr>
          <w:b/>
        </w:rPr>
        <w:t>one</w:t>
      </w:r>
      <w:r w:rsidR="00BA0B1C">
        <w:rPr>
          <w:b/>
        </w:rPr>
        <w:t xml:space="preserve"> </w:t>
      </w:r>
      <w:r>
        <w:rPr>
          <w:b/>
        </w:rPr>
        <w:t xml:space="preserve">is </w:t>
      </w:r>
      <w:r w:rsidRPr="009B4B99">
        <w:rPr>
          <w:b/>
          <w:i/>
          <w:u w:val="single"/>
        </w:rPr>
        <w:t>compulsory</w:t>
      </w:r>
      <w:r>
        <w:rPr>
          <w:b/>
        </w:rPr>
        <w:t>.</w:t>
      </w:r>
      <w:r w:rsidR="00BA0B1C">
        <w:rPr>
          <w:b/>
        </w:rPr>
        <w:t xml:space="preserve"> </w:t>
      </w:r>
    </w:p>
    <w:p w:rsidR="00BA0B1C" w:rsidRPr="00BA0B1C" w:rsidRDefault="00BA0B1C" w:rsidP="00BA0B1C">
      <w:pPr>
        <w:jc w:val="both"/>
        <w:rPr>
          <w:b/>
        </w:rPr>
      </w:pPr>
    </w:p>
    <w:p w:rsidR="00F8016F" w:rsidRDefault="00F8016F" w:rsidP="00F8016F">
      <w:pPr>
        <w:pStyle w:val="ListParagraph"/>
        <w:numPr>
          <w:ilvl w:val="0"/>
          <w:numId w:val="1"/>
        </w:numPr>
      </w:pPr>
      <w:r>
        <w:t>Focusing on key highlights in the life and service of Daniel under the circumstances of his time, demonstrate how his life can impact the 21</w:t>
      </w:r>
      <w:r>
        <w:rPr>
          <w:vertAlign w:val="superscript"/>
        </w:rPr>
        <w:t>st</w:t>
      </w:r>
      <w:r>
        <w:t xml:space="preserve"> century Christian in his/her context.  (20 marks)</w:t>
      </w:r>
    </w:p>
    <w:p w:rsidR="00BA0B1C" w:rsidRDefault="00BA0B1C" w:rsidP="00BA0B1C">
      <w:pPr>
        <w:jc w:val="both"/>
      </w:pPr>
    </w:p>
    <w:p w:rsidR="00BA0B1C" w:rsidRDefault="00BA0B1C" w:rsidP="00BA0B1C">
      <w:pPr>
        <w:pStyle w:val="ListParagraph"/>
        <w:numPr>
          <w:ilvl w:val="0"/>
          <w:numId w:val="1"/>
        </w:numPr>
        <w:jc w:val="both"/>
      </w:pPr>
      <w:r>
        <w:t xml:space="preserve">Focusing on the events in Genesis chapters 1-3, </w:t>
      </w:r>
    </w:p>
    <w:p w:rsidR="00BA0B1C" w:rsidRDefault="00BA0B1C" w:rsidP="00BA0B1C">
      <w:pPr>
        <w:pStyle w:val="ListParagraph"/>
        <w:numPr>
          <w:ilvl w:val="0"/>
          <w:numId w:val="2"/>
        </w:numPr>
        <w:jc w:val="both"/>
      </w:pPr>
      <w:r>
        <w:t>Discuss the plan of God for mankind and His mission in the world today.  (6 marks)</w:t>
      </w:r>
    </w:p>
    <w:p w:rsidR="00BA0B1C" w:rsidRDefault="00BA0B1C" w:rsidP="00BA0B1C">
      <w:pPr>
        <w:pStyle w:val="ListParagraph"/>
        <w:numPr>
          <w:ilvl w:val="0"/>
          <w:numId w:val="2"/>
        </w:numPr>
        <w:jc w:val="both"/>
      </w:pPr>
      <w:r>
        <w:t>Explain what you consider to be the role and responsibility of the Christian professional as God’s agent in the fulfillment of this mission in his/her context of 21</w:t>
      </w:r>
      <w:r w:rsidRPr="004942E7">
        <w:rPr>
          <w:vertAlign w:val="superscript"/>
        </w:rPr>
        <w:t>st</w:t>
      </w:r>
      <w:r>
        <w:t xml:space="preserve"> century Africa.  Give specific examples. (4 marks)</w:t>
      </w:r>
    </w:p>
    <w:p w:rsidR="00BA0B1C" w:rsidRDefault="00BA0B1C" w:rsidP="00BA0B1C">
      <w:pPr>
        <w:pStyle w:val="ListParagraph"/>
        <w:ind w:left="1080"/>
        <w:jc w:val="both"/>
      </w:pPr>
    </w:p>
    <w:p w:rsidR="00BA0B1C" w:rsidRDefault="00BA0B1C" w:rsidP="00BA0B1C">
      <w:pPr>
        <w:pStyle w:val="ListParagraph"/>
        <w:numPr>
          <w:ilvl w:val="0"/>
          <w:numId w:val="1"/>
        </w:numPr>
        <w:jc w:val="both"/>
      </w:pPr>
      <w:r>
        <w:t>The family in Kenya has featured negatively through the media in the recent past.  From what you have learnt in this course, what can Christians do to raise awareness of God’s will and Lordship over family values in our communities? (10 marks)</w:t>
      </w:r>
    </w:p>
    <w:p w:rsidR="00BA0B1C" w:rsidRDefault="00BA0B1C" w:rsidP="00BA0B1C">
      <w:pPr>
        <w:pStyle w:val="ListParagraph"/>
        <w:jc w:val="both"/>
      </w:pPr>
    </w:p>
    <w:p w:rsidR="00BA0B1C" w:rsidRDefault="00BA0B1C" w:rsidP="00BA0B1C">
      <w:pPr>
        <w:pStyle w:val="ListParagraph"/>
        <w:numPr>
          <w:ilvl w:val="0"/>
          <w:numId w:val="1"/>
        </w:numPr>
        <w:jc w:val="both"/>
      </w:pPr>
      <w:r>
        <w:t xml:space="preserve">Jesus teaching in parables is a first century model that </w:t>
      </w:r>
      <w:r w:rsidR="00F8016F">
        <w:t>cannot be transported across our</w:t>
      </w:r>
      <w:r>
        <w:t xml:space="preserve"> footbridge to the twenty first century.  Discuss giving at least two examples of parables that Jesus used. (10 marks)</w:t>
      </w:r>
    </w:p>
    <w:p w:rsidR="00BA0B1C" w:rsidRDefault="00BA0B1C" w:rsidP="00BA0B1C">
      <w:pPr>
        <w:pStyle w:val="ListParagraph"/>
        <w:jc w:val="both"/>
      </w:pPr>
    </w:p>
    <w:p w:rsidR="00BA0B1C" w:rsidRDefault="00BA0B1C" w:rsidP="00BA0B1C">
      <w:pPr>
        <w:pStyle w:val="ListParagraph"/>
        <w:jc w:val="both"/>
      </w:pPr>
    </w:p>
    <w:p w:rsidR="00BA0B1C" w:rsidRDefault="00BA0B1C" w:rsidP="004C7383">
      <w:pPr>
        <w:pStyle w:val="ListParagraph"/>
        <w:numPr>
          <w:ilvl w:val="0"/>
          <w:numId w:val="1"/>
        </w:numPr>
        <w:jc w:val="both"/>
      </w:pPr>
      <w:r>
        <w:t xml:space="preserve">How would you relate Jesus’ teaching on the kingdom and the notion that the kingdom is always in the process of being achieved? (10 marks)  </w:t>
      </w:r>
    </w:p>
    <w:sectPr w:rsidR="00BA0B1C" w:rsidSect="00072B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F6850"/>
    <w:multiLevelType w:val="hybridMultilevel"/>
    <w:tmpl w:val="65A6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845E6"/>
    <w:multiLevelType w:val="hybridMultilevel"/>
    <w:tmpl w:val="FD9AA93C"/>
    <w:lvl w:ilvl="0" w:tplc="C17C2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1C"/>
    <w:rsid w:val="00072B8F"/>
    <w:rsid w:val="000A2F19"/>
    <w:rsid w:val="000E7A86"/>
    <w:rsid w:val="000F6434"/>
    <w:rsid w:val="0011024A"/>
    <w:rsid w:val="004E0E15"/>
    <w:rsid w:val="00587825"/>
    <w:rsid w:val="005F5ACC"/>
    <w:rsid w:val="00624B43"/>
    <w:rsid w:val="006F0188"/>
    <w:rsid w:val="009B4B99"/>
    <w:rsid w:val="00BA0B1C"/>
    <w:rsid w:val="00C65A8C"/>
    <w:rsid w:val="00F8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B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B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B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1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Munyao</dc:creator>
  <cp:lastModifiedBy>Library Staff</cp:lastModifiedBy>
  <cp:revision>2</cp:revision>
  <dcterms:created xsi:type="dcterms:W3CDTF">2014-07-16T13:01:00Z</dcterms:created>
  <dcterms:modified xsi:type="dcterms:W3CDTF">2014-07-16T13:01:00Z</dcterms:modified>
</cp:coreProperties>
</file>