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03" w:rsidRDefault="00906C03"/>
    <w:p w:rsidR="00C3092F" w:rsidRPr="00841959" w:rsidRDefault="00C3092F" w:rsidP="00C3092F"/>
    <w:p w:rsidR="00C3092F" w:rsidRPr="00841959" w:rsidRDefault="00C3092F" w:rsidP="00C3092F"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-248285</wp:posOffset>
            </wp:positionV>
            <wp:extent cx="1714500" cy="533400"/>
            <wp:effectExtent l="0" t="0" r="0" b="0"/>
            <wp:wrapNone/>
            <wp:docPr id="1" name="Picture 1" descr="ASA-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A-D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21053" r="8333" b="15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92F" w:rsidRPr="00841959" w:rsidRDefault="00C3092F" w:rsidP="00C3092F">
      <w:pPr>
        <w:rPr>
          <w:b/>
          <w:bCs/>
        </w:rPr>
      </w:pPr>
    </w:p>
    <w:p w:rsidR="00C3092F" w:rsidRPr="00841959" w:rsidRDefault="00C3092F" w:rsidP="00C3092F">
      <w:pPr>
        <w:jc w:val="center"/>
        <w:rPr>
          <w:b/>
          <w:bCs/>
        </w:rPr>
      </w:pPr>
      <w:r w:rsidRPr="00841959">
        <w:rPr>
          <w:b/>
          <w:bCs/>
        </w:rPr>
        <w:t xml:space="preserve">END OF </w:t>
      </w:r>
      <w:r>
        <w:rPr>
          <w:b/>
          <w:bCs/>
        </w:rPr>
        <w:t xml:space="preserve">AUGUST </w:t>
      </w:r>
      <w:r w:rsidRPr="00841959">
        <w:rPr>
          <w:b/>
          <w:bCs/>
        </w:rPr>
        <w:t>20</w:t>
      </w:r>
      <w:r>
        <w:rPr>
          <w:b/>
          <w:bCs/>
        </w:rPr>
        <w:t xml:space="preserve">11 </w:t>
      </w:r>
      <w:r w:rsidRPr="00841959">
        <w:rPr>
          <w:b/>
          <w:bCs/>
        </w:rPr>
        <w:t>SEMESTER EXAM</w:t>
      </w:r>
    </w:p>
    <w:p w:rsidR="00C3092F" w:rsidRPr="00841959" w:rsidRDefault="00C3092F" w:rsidP="00C3092F">
      <w:pPr>
        <w:rPr>
          <w:b/>
          <w:bCs/>
        </w:rPr>
      </w:pPr>
      <w:r w:rsidRPr="00841959">
        <w:rPr>
          <w:b/>
          <w:bCs/>
        </w:rPr>
        <w:t>DEPARTMENT: COMMUNITY DEVELOPMENT</w:t>
      </w:r>
    </w:p>
    <w:p w:rsidR="00C3092F" w:rsidRPr="00841959" w:rsidRDefault="00C3092F" w:rsidP="00C3092F">
      <w:pPr>
        <w:rPr>
          <w:b/>
          <w:bCs/>
        </w:rPr>
      </w:pPr>
      <w:r w:rsidRPr="00841959">
        <w:rPr>
          <w:b/>
          <w:bCs/>
        </w:rPr>
        <w:t>EXAM</w:t>
      </w:r>
      <w:bookmarkStart w:id="0" w:name="_GoBack"/>
      <w:r w:rsidRPr="00841959">
        <w:rPr>
          <w:b/>
          <w:bCs/>
        </w:rPr>
        <w:t>: PARTICIPATORY DEVELOPMENT TECHNIQUES/METHODOLOGIES (PRA)</w:t>
      </w:r>
    </w:p>
    <w:bookmarkEnd w:id="0"/>
    <w:p w:rsidR="00C3092F" w:rsidRPr="00841959" w:rsidRDefault="00C3092F" w:rsidP="00C3092F">
      <w:pPr>
        <w:rPr>
          <w:b/>
          <w:bCs/>
        </w:rPr>
      </w:pPr>
    </w:p>
    <w:p w:rsidR="00C3092F" w:rsidRPr="00841959" w:rsidRDefault="00C3092F" w:rsidP="00C3092F">
      <w:pPr>
        <w:rPr>
          <w:b/>
          <w:bCs/>
        </w:rPr>
      </w:pPr>
      <w:r w:rsidRPr="00841959">
        <w:rPr>
          <w:b/>
          <w:bCs/>
        </w:rPr>
        <w:t>CODE: DEV 415</w:t>
      </w:r>
      <w:r w:rsidR="0040190B">
        <w:rPr>
          <w:b/>
          <w:bCs/>
        </w:rPr>
        <w:t>T</w:t>
      </w:r>
    </w:p>
    <w:p w:rsidR="00C3092F" w:rsidRPr="00841959" w:rsidRDefault="00C3092F" w:rsidP="00C3092F">
      <w:pPr>
        <w:rPr>
          <w:b/>
          <w:bCs/>
        </w:rPr>
      </w:pPr>
    </w:p>
    <w:p w:rsidR="00C3092F" w:rsidRPr="00841959" w:rsidRDefault="00C3092F" w:rsidP="00C3092F">
      <w:pPr>
        <w:rPr>
          <w:b/>
          <w:bCs/>
        </w:rPr>
      </w:pPr>
      <w:r w:rsidRPr="00841959">
        <w:rPr>
          <w:b/>
          <w:bCs/>
        </w:rPr>
        <w:t>DATE:</w:t>
      </w:r>
      <w:r w:rsidRPr="00841959">
        <w:rPr>
          <w:b/>
          <w:bCs/>
        </w:rPr>
        <w:tab/>
      </w:r>
      <w:r w:rsidRPr="00841959">
        <w:rPr>
          <w:b/>
          <w:bCs/>
        </w:rPr>
        <w:tab/>
      </w:r>
      <w:r w:rsidRPr="00841959">
        <w:rPr>
          <w:b/>
          <w:bCs/>
        </w:rPr>
        <w:tab/>
      </w:r>
      <w:r w:rsidRPr="00841959">
        <w:rPr>
          <w:b/>
          <w:bCs/>
        </w:rPr>
        <w:tab/>
      </w:r>
      <w:r w:rsidRPr="00841959">
        <w:rPr>
          <w:b/>
          <w:bCs/>
        </w:rPr>
        <w:tab/>
      </w:r>
      <w:r w:rsidRPr="00841959">
        <w:rPr>
          <w:b/>
          <w:bCs/>
        </w:rPr>
        <w:tab/>
      </w:r>
      <w:r w:rsidRPr="00841959">
        <w:rPr>
          <w:b/>
          <w:bCs/>
        </w:rPr>
        <w:tab/>
        <w:t>DURATION: 2HRS</w:t>
      </w:r>
    </w:p>
    <w:p w:rsidR="00C3092F" w:rsidRPr="00841959" w:rsidRDefault="00C3092F" w:rsidP="00C3092F">
      <w:pPr>
        <w:rPr>
          <w:b/>
          <w:bCs/>
        </w:rPr>
      </w:pPr>
      <w:r w:rsidRPr="00841959">
        <w:rPr>
          <w:b/>
          <w:bCs/>
        </w:rPr>
        <w:t>TIME:</w:t>
      </w:r>
    </w:p>
    <w:p w:rsidR="00D66B65" w:rsidRPr="00D66B65" w:rsidRDefault="00D66B65" w:rsidP="00D66B65">
      <w:pPr>
        <w:rPr>
          <w:b/>
          <w:bCs/>
        </w:rPr>
      </w:pPr>
      <w:r w:rsidRPr="00D66B65">
        <w:rPr>
          <w:b/>
          <w:bCs/>
        </w:rPr>
        <w:t xml:space="preserve">Course Instructor: Solomon </w:t>
      </w:r>
      <w:proofErr w:type="spellStart"/>
      <w:r w:rsidRPr="00D66B65">
        <w:rPr>
          <w:b/>
          <w:bCs/>
        </w:rPr>
        <w:t>Nzyuko</w:t>
      </w:r>
      <w:proofErr w:type="spellEnd"/>
    </w:p>
    <w:p w:rsidR="00C3092F" w:rsidRPr="00841959" w:rsidRDefault="00C3092F" w:rsidP="00C3092F">
      <w:pPr>
        <w:rPr>
          <w:b/>
          <w:bCs/>
        </w:rPr>
      </w:pPr>
    </w:p>
    <w:p w:rsidR="00C3092F" w:rsidRPr="00841959" w:rsidRDefault="00C3092F" w:rsidP="00C3092F">
      <w:pPr>
        <w:rPr>
          <w:b/>
          <w:bCs/>
          <w:u w:val="single"/>
        </w:rPr>
      </w:pPr>
      <w:r w:rsidRPr="00841959">
        <w:rPr>
          <w:b/>
          <w:bCs/>
          <w:u w:val="single"/>
        </w:rPr>
        <w:t>Instructions</w:t>
      </w:r>
    </w:p>
    <w:p w:rsidR="00C3092F" w:rsidRPr="00841959" w:rsidRDefault="00C3092F" w:rsidP="00C3092F">
      <w:pPr>
        <w:rPr>
          <w:b/>
          <w:bCs/>
        </w:rPr>
      </w:pPr>
      <w:r w:rsidRPr="00841959">
        <w:rPr>
          <w:b/>
          <w:bCs/>
        </w:rPr>
        <w:t xml:space="preserve">Question </w:t>
      </w:r>
      <w:r w:rsidRPr="00974A8E">
        <w:rPr>
          <w:b/>
          <w:bCs/>
          <w:u w:val="single"/>
        </w:rPr>
        <w:t>one</w:t>
      </w:r>
      <w:r w:rsidRPr="00841959">
        <w:rPr>
          <w:b/>
          <w:bCs/>
        </w:rPr>
        <w:t xml:space="preserve"> is compulsory.</w:t>
      </w:r>
    </w:p>
    <w:p w:rsidR="00C3092F" w:rsidRPr="00841959" w:rsidRDefault="00C3092F" w:rsidP="00C3092F">
      <w:pPr>
        <w:rPr>
          <w:b/>
          <w:bCs/>
        </w:rPr>
      </w:pPr>
      <w:r w:rsidRPr="00841959">
        <w:rPr>
          <w:b/>
          <w:bCs/>
        </w:rPr>
        <w:t>Answer any other two questions.</w:t>
      </w:r>
    </w:p>
    <w:p w:rsidR="00C3092F" w:rsidRPr="00841959" w:rsidRDefault="00C3092F" w:rsidP="00C3092F"/>
    <w:p w:rsidR="00C3092F" w:rsidRDefault="00C3092F" w:rsidP="00C3092F">
      <w:pPr>
        <w:ind w:left="705" w:hanging="705"/>
        <w:rPr>
          <w:b/>
          <w:bCs/>
        </w:rPr>
      </w:pPr>
      <w:r w:rsidRPr="00841959">
        <w:t xml:space="preserve">Q1. </w:t>
      </w:r>
      <w:r w:rsidRPr="00841959">
        <w:tab/>
        <w:t xml:space="preserve">(a) </w:t>
      </w:r>
      <w:r w:rsidR="00091A41">
        <w:t xml:space="preserve">Discuss </w:t>
      </w:r>
      <w:r w:rsidRPr="00841959">
        <w:t xml:space="preserve">with examples </w:t>
      </w:r>
      <w:r w:rsidRPr="006E5F07">
        <w:rPr>
          <w:b/>
          <w:bCs/>
        </w:rPr>
        <w:t>f</w:t>
      </w:r>
      <w:r w:rsidR="00091A41">
        <w:rPr>
          <w:b/>
          <w:bCs/>
        </w:rPr>
        <w:t>ive</w:t>
      </w:r>
      <w:r w:rsidR="00091A41">
        <w:t xml:space="preserve"> principles of Participatory Rural Appraisal (</w:t>
      </w:r>
      <w:r w:rsidR="00091A41">
        <w:rPr>
          <w:b/>
          <w:bCs/>
        </w:rPr>
        <w:t>10</w:t>
      </w:r>
      <w:r w:rsidRPr="00841959">
        <w:rPr>
          <w:b/>
          <w:bCs/>
        </w:rPr>
        <w:t xml:space="preserve"> marks)</w:t>
      </w:r>
    </w:p>
    <w:p w:rsidR="00C3092F" w:rsidRPr="00841959" w:rsidRDefault="00C3092F" w:rsidP="00C3092F">
      <w:pPr>
        <w:ind w:left="705" w:hanging="705"/>
        <w:rPr>
          <w:b/>
          <w:bCs/>
        </w:rPr>
      </w:pPr>
    </w:p>
    <w:p w:rsidR="00C3092F" w:rsidRPr="00841959" w:rsidRDefault="00C3092F" w:rsidP="00C3092F">
      <w:pPr>
        <w:ind w:left="705"/>
        <w:rPr>
          <w:b/>
          <w:bCs/>
        </w:rPr>
      </w:pPr>
      <w:r w:rsidRPr="00841959">
        <w:t xml:space="preserve">(b) </w:t>
      </w:r>
      <w:r w:rsidR="00697E54">
        <w:t xml:space="preserve">Discuss </w:t>
      </w:r>
      <w:r w:rsidRPr="00841959">
        <w:t>th</w:t>
      </w:r>
      <w:r w:rsidR="00697E54">
        <w:t>e</w:t>
      </w:r>
      <w:r w:rsidRPr="00841959">
        <w:t xml:space="preserve"> r</w:t>
      </w:r>
      <w:r w:rsidR="00091A41">
        <w:t xml:space="preserve">ole </w:t>
      </w:r>
      <w:r w:rsidRPr="00841959">
        <w:t>o</w:t>
      </w:r>
      <w:r w:rsidR="00091A41">
        <w:t>f</w:t>
      </w:r>
      <w:r w:rsidRPr="00841959">
        <w:t xml:space="preserve"> </w:t>
      </w:r>
      <w:r>
        <w:t xml:space="preserve">the </w:t>
      </w:r>
      <w:r w:rsidRPr="007072BC">
        <w:rPr>
          <w:b/>
          <w:bCs/>
        </w:rPr>
        <w:t xml:space="preserve">determinants </w:t>
      </w:r>
      <w:r>
        <w:t>of rural development</w:t>
      </w:r>
      <w:r w:rsidR="00697E54">
        <w:t xml:space="preserve"> in</w:t>
      </w:r>
      <w:r>
        <w:t xml:space="preserve"> </w:t>
      </w:r>
      <w:r w:rsidR="00091A41">
        <w:t xml:space="preserve">fast tracking </w:t>
      </w:r>
      <w:r>
        <w:t xml:space="preserve">sustainable development </w:t>
      </w:r>
      <w:r w:rsidR="00091A41">
        <w:t>in a community of your choice</w:t>
      </w:r>
      <w:r>
        <w:t xml:space="preserve"> </w:t>
      </w:r>
      <w:r w:rsidRPr="00841959">
        <w:rPr>
          <w:b/>
          <w:bCs/>
        </w:rPr>
        <w:t>(1</w:t>
      </w:r>
      <w:r w:rsidR="00091A41">
        <w:rPr>
          <w:b/>
          <w:bCs/>
        </w:rPr>
        <w:t>0</w:t>
      </w:r>
      <w:r w:rsidRPr="00841959">
        <w:rPr>
          <w:b/>
          <w:bCs/>
        </w:rPr>
        <w:t xml:space="preserve"> marks)</w:t>
      </w:r>
    </w:p>
    <w:p w:rsidR="00C3092F" w:rsidRPr="00841959" w:rsidRDefault="00C3092F" w:rsidP="00C3092F">
      <w:pPr>
        <w:rPr>
          <w:b/>
          <w:bCs/>
        </w:rPr>
      </w:pPr>
    </w:p>
    <w:p w:rsidR="00C3092F" w:rsidRDefault="00C3092F" w:rsidP="00C3092F">
      <w:pPr>
        <w:ind w:left="705" w:hanging="705"/>
        <w:rPr>
          <w:b/>
          <w:bCs/>
        </w:rPr>
      </w:pPr>
      <w:r w:rsidRPr="00841959">
        <w:t>Q2.</w:t>
      </w:r>
      <w:r w:rsidRPr="00841959">
        <w:tab/>
      </w:r>
      <w:r>
        <w:t xml:space="preserve">(a) </w:t>
      </w:r>
      <w:r w:rsidR="00091A41">
        <w:t xml:space="preserve">Examine </w:t>
      </w:r>
      <w:r w:rsidRPr="00841959">
        <w:t xml:space="preserve">with examples the </w:t>
      </w:r>
      <w:r>
        <w:t>p</w:t>
      </w:r>
      <w:r w:rsidR="00091A41">
        <w:t xml:space="preserve">lace of the Gandhian philosophy </w:t>
      </w:r>
      <w:r w:rsidR="00E46AA8">
        <w:t xml:space="preserve">of rural development in a rural community of your choice </w:t>
      </w:r>
      <w:r w:rsidRPr="00841959">
        <w:rPr>
          <w:b/>
          <w:bCs/>
        </w:rPr>
        <w:t>(</w:t>
      </w:r>
      <w:r>
        <w:rPr>
          <w:b/>
          <w:bCs/>
        </w:rPr>
        <w:t xml:space="preserve">10 </w:t>
      </w:r>
      <w:r w:rsidRPr="00841959">
        <w:rPr>
          <w:b/>
          <w:bCs/>
        </w:rPr>
        <w:t>marks)</w:t>
      </w:r>
    </w:p>
    <w:p w:rsidR="00C3092F" w:rsidRPr="00841959" w:rsidRDefault="00C3092F" w:rsidP="00C3092F">
      <w:pPr>
        <w:ind w:left="705" w:hanging="705"/>
        <w:rPr>
          <w:b/>
          <w:bCs/>
        </w:rPr>
      </w:pPr>
    </w:p>
    <w:p w:rsidR="00C3092F" w:rsidRPr="00841959" w:rsidRDefault="00C3092F" w:rsidP="00C3092F">
      <w:pPr>
        <w:ind w:left="705" w:hanging="705"/>
        <w:rPr>
          <w:b/>
          <w:bCs/>
        </w:rPr>
      </w:pPr>
      <w:r w:rsidRPr="00841959">
        <w:tab/>
        <w:t xml:space="preserve">(b) </w:t>
      </w:r>
      <w:r w:rsidR="00E46AA8">
        <w:t xml:space="preserve">Articulate with relevant examples the prerequisites to </w:t>
      </w:r>
      <w:r w:rsidR="0018192E">
        <w:t xml:space="preserve">community </w:t>
      </w:r>
      <w:r w:rsidR="00E46AA8">
        <w:t>participat</w:t>
      </w:r>
      <w:r w:rsidR="0018192E">
        <w:t xml:space="preserve">ion in their own community </w:t>
      </w:r>
      <w:r w:rsidR="00E46AA8">
        <w:t xml:space="preserve">development </w:t>
      </w:r>
      <w:r w:rsidRPr="00841959">
        <w:rPr>
          <w:b/>
          <w:bCs/>
        </w:rPr>
        <w:t>(1</w:t>
      </w:r>
      <w:r>
        <w:rPr>
          <w:b/>
          <w:bCs/>
        </w:rPr>
        <w:t>0</w:t>
      </w:r>
      <w:r w:rsidRPr="00841959">
        <w:rPr>
          <w:b/>
          <w:bCs/>
        </w:rPr>
        <w:t xml:space="preserve"> marks)</w:t>
      </w:r>
    </w:p>
    <w:p w:rsidR="00C3092F" w:rsidRPr="00841959" w:rsidRDefault="00C3092F" w:rsidP="00C3092F">
      <w:pPr>
        <w:ind w:left="705" w:hanging="705"/>
        <w:rPr>
          <w:b/>
          <w:bCs/>
        </w:rPr>
      </w:pPr>
    </w:p>
    <w:p w:rsidR="00C3092F" w:rsidRDefault="00C3092F" w:rsidP="00C3092F">
      <w:pPr>
        <w:ind w:left="705" w:hanging="705"/>
        <w:rPr>
          <w:b/>
          <w:bCs/>
        </w:rPr>
      </w:pPr>
      <w:r w:rsidRPr="00841959">
        <w:t>Q3.</w:t>
      </w:r>
      <w:r w:rsidRPr="00841959">
        <w:tab/>
      </w:r>
      <w:r w:rsidR="0018192E">
        <w:softHyphen/>
      </w:r>
      <w:r w:rsidR="0018192E">
        <w:softHyphen/>
      </w:r>
      <w:r>
        <w:t xml:space="preserve">Discuss with examples the </w:t>
      </w:r>
      <w:r w:rsidR="0018192E">
        <w:t xml:space="preserve">relevance of both social welfare and participatory development approaches in rural development </w:t>
      </w:r>
      <w:r>
        <w:t>(</w:t>
      </w:r>
      <w:r w:rsidR="00453A91">
        <w:rPr>
          <w:b/>
          <w:bCs/>
        </w:rPr>
        <w:t>20</w:t>
      </w:r>
      <w:r w:rsidRPr="00841959">
        <w:rPr>
          <w:b/>
          <w:bCs/>
        </w:rPr>
        <w:t xml:space="preserve"> marks)</w:t>
      </w:r>
    </w:p>
    <w:p w:rsidR="00C3092F" w:rsidRPr="00841959" w:rsidRDefault="00C3092F" w:rsidP="00C3092F">
      <w:pPr>
        <w:ind w:left="705" w:hanging="705"/>
        <w:rPr>
          <w:b/>
          <w:bCs/>
        </w:rPr>
      </w:pPr>
    </w:p>
    <w:p w:rsidR="00C3092F" w:rsidRPr="00841959" w:rsidRDefault="00C3092F" w:rsidP="00C3092F">
      <w:pPr>
        <w:ind w:left="705" w:hanging="705"/>
        <w:rPr>
          <w:b/>
          <w:bCs/>
        </w:rPr>
      </w:pPr>
      <w:r w:rsidRPr="00841959">
        <w:tab/>
      </w:r>
    </w:p>
    <w:p w:rsidR="00C3092F" w:rsidRDefault="00C3092F" w:rsidP="00C3092F">
      <w:pPr>
        <w:ind w:left="705" w:hanging="705"/>
        <w:rPr>
          <w:b/>
          <w:bCs/>
        </w:rPr>
      </w:pPr>
      <w:r w:rsidRPr="00841959">
        <w:t xml:space="preserve">Q4. </w:t>
      </w:r>
      <w:r w:rsidRPr="00841959">
        <w:tab/>
        <w:t xml:space="preserve">(a) Discuss with relevant examples </w:t>
      </w:r>
      <w:r w:rsidR="00453A91">
        <w:rPr>
          <w:b/>
          <w:bCs/>
        </w:rPr>
        <w:t>s</w:t>
      </w:r>
      <w:r w:rsidRPr="005C24EF">
        <w:rPr>
          <w:b/>
          <w:bCs/>
        </w:rPr>
        <w:t>i</w:t>
      </w:r>
      <w:r w:rsidR="00453A91">
        <w:rPr>
          <w:b/>
          <w:bCs/>
        </w:rPr>
        <w:t>x</w:t>
      </w:r>
      <w:r w:rsidRPr="005C24EF">
        <w:rPr>
          <w:b/>
          <w:bCs/>
        </w:rPr>
        <w:t xml:space="preserve"> </w:t>
      </w:r>
      <w:r w:rsidRPr="00841959">
        <w:t xml:space="preserve">data collection tools used in Participatory Rural Appraisal techniques </w:t>
      </w:r>
      <w:r w:rsidRPr="00841959">
        <w:rPr>
          <w:b/>
          <w:bCs/>
        </w:rPr>
        <w:t>(</w:t>
      </w:r>
      <w:r w:rsidR="00453A91">
        <w:rPr>
          <w:b/>
          <w:bCs/>
        </w:rPr>
        <w:t>12</w:t>
      </w:r>
      <w:r w:rsidRPr="00841959">
        <w:rPr>
          <w:b/>
          <w:bCs/>
        </w:rPr>
        <w:t xml:space="preserve"> marks)</w:t>
      </w:r>
    </w:p>
    <w:p w:rsidR="00C3092F" w:rsidRPr="00841959" w:rsidRDefault="00C3092F" w:rsidP="00C3092F">
      <w:pPr>
        <w:ind w:left="705" w:hanging="705"/>
        <w:rPr>
          <w:b/>
          <w:bCs/>
        </w:rPr>
      </w:pPr>
    </w:p>
    <w:p w:rsidR="00C3092F" w:rsidRPr="00841959" w:rsidRDefault="00C3092F" w:rsidP="00C3092F">
      <w:pPr>
        <w:ind w:left="705" w:hanging="705"/>
      </w:pPr>
      <w:r w:rsidRPr="00841959">
        <w:rPr>
          <w:b/>
          <w:bCs/>
        </w:rPr>
        <w:tab/>
      </w:r>
      <w:r w:rsidRPr="00841959">
        <w:t xml:space="preserve">(b) </w:t>
      </w:r>
      <w:r w:rsidR="000668F0">
        <w:t xml:space="preserve">In reference to a specific rural community, apply </w:t>
      </w:r>
      <w:r w:rsidR="000668F0" w:rsidRPr="000668F0">
        <w:rPr>
          <w:b/>
        </w:rPr>
        <w:t>two</w:t>
      </w:r>
      <w:r w:rsidR="000668F0">
        <w:t xml:space="preserve"> data analysis tools in priority setting and consensus building </w:t>
      </w:r>
      <w:r w:rsidR="00697E54">
        <w:rPr>
          <w:b/>
          <w:bCs/>
        </w:rPr>
        <w:t>(8</w:t>
      </w:r>
      <w:r w:rsidRPr="00841959">
        <w:rPr>
          <w:b/>
          <w:bCs/>
        </w:rPr>
        <w:t xml:space="preserve"> marks)</w:t>
      </w:r>
      <w:r w:rsidRPr="00841959">
        <w:t xml:space="preserve"> </w:t>
      </w:r>
    </w:p>
    <w:p w:rsidR="00C3092F" w:rsidRPr="00841959" w:rsidRDefault="00C3092F" w:rsidP="00C3092F">
      <w:pPr>
        <w:ind w:left="705" w:hanging="705"/>
        <w:rPr>
          <w:b/>
          <w:bCs/>
        </w:rPr>
      </w:pPr>
    </w:p>
    <w:p w:rsidR="00C3092F" w:rsidRPr="00841959" w:rsidRDefault="00C3092F" w:rsidP="00C3092F">
      <w:pPr>
        <w:ind w:left="705" w:hanging="705"/>
      </w:pPr>
    </w:p>
    <w:p w:rsidR="00C3092F" w:rsidRDefault="000668F0" w:rsidP="00C3092F">
      <w:pPr>
        <w:ind w:left="705" w:hanging="705"/>
        <w:rPr>
          <w:b/>
        </w:rPr>
      </w:pPr>
      <w:r>
        <w:t>Q5.</w:t>
      </w:r>
      <w:r>
        <w:tab/>
        <w:t xml:space="preserve">(a) Examine the role of </w:t>
      </w:r>
      <w:r w:rsidR="00C3092F">
        <w:t xml:space="preserve">Participatory Rural Appraisal (PRA) </w:t>
      </w:r>
      <w:r>
        <w:t xml:space="preserve">in sustainable rural development </w:t>
      </w:r>
      <w:r w:rsidR="00C3092F" w:rsidRPr="000668F0">
        <w:rPr>
          <w:b/>
        </w:rPr>
        <w:t>(</w:t>
      </w:r>
      <w:r w:rsidRPr="000668F0">
        <w:rPr>
          <w:b/>
        </w:rPr>
        <w:t>10</w:t>
      </w:r>
      <w:r w:rsidR="00C3092F" w:rsidRPr="000668F0">
        <w:rPr>
          <w:b/>
        </w:rPr>
        <w:t xml:space="preserve"> marks</w:t>
      </w:r>
      <w:r w:rsidR="00C3092F" w:rsidRPr="00841959">
        <w:rPr>
          <w:b/>
        </w:rPr>
        <w:t>)</w:t>
      </w:r>
    </w:p>
    <w:p w:rsidR="00C3092F" w:rsidRPr="00841959" w:rsidRDefault="00C3092F" w:rsidP="00C3092F">
      <w:pPr>
        <w:ind w:left="705" w:hanging="705"/>
        <w:rPr>
          <w:b/>
        </w:rPr>
      </w:pPr>
    </w:p>
    <w:p w:rsidR="00C3092F" w:rsidRPr="00841959" w:rsidRDefault="00C3092F" w:rsidP="007054B9">
      <w:pPr>
        <w:ind w:left="720"/>
        <w:rPr>
          <w:b/>
          <w:bCs/>
        </w:rPr>
      </w:pPr>
      <w:r w:rsidRPr="00841959">
        <w:t xml:space="preserve">(b) </w:t>
      </w:r>
      <w:r>
        <w:t>Discuss the r</w:t>
      </w:r>
      <w:r w:rsidR="000668F0">
        <w:t xml:space="preserve">elevance of </w:t>
      </w:r>
      <w:r w:rsidR="000668F0" w:rsidRPr="007054B9">
        <w:rPr>
          <w:b/>
        </w:rPr>
        <w:t>three</w:t>
      </w:r>
      <w:r w:rsidR="000668F0">
        <w:t xml:space="preserve"> </w:t>
      </w:r>
      <w:r w:rsidR="000668F0" w:rsidRPr="007054B9">
        <w:rPr>
          <w:u w:val="single"/>
        </w:rPr>
        <w:t xml:space="preserve">general </w:t>
      </w:r>
      <w:r w:rsidR="007054B9" w:rsidRPr="007054B9">
        <w:rPr>
          <w:u w:val="single"/>
        </w:rPr>
        <w:t>principles</w:t>
      </w:r>
      <w:r w:rsidR="007054B9">
        <w:t xml:space="preserve"> and </w:t>
      </w:r>
      <w:r w:rsidR="007054B9" w:rsidRPr="007054B9">
        <w:rPr>
          <w:b/>
        </w:rPr>
        <w:t>two</w:t>
      </w:r>
      <w:r w:rsidR="007054B9">
        <w:t xml:space="preserve"> </w:t>
      </w:r>
      <w:r w:rsidR="007054B9" w:rsidRPr="007054B9">
        <w:rPr>
          <w:u w:val="single"/>
        </w:rPr>
        <w:t>specific principles</w:t>
      </w:r>
      <w:r w:rsidR="007054B9">
        <w:t xml:space="preserve"> in rural development (10 marks)  </w:t>
      </w:r>
    </w:p>
    <w:sectPr w:rsidR="00C3092F" w:rsidRPr="00841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2F"/>
    <w:rsid w:val="000668F0"/>
    <w:rsid w:val="00091A41"/>
    <w:rsid w:val="001550C2"/>
    <w:rsid w:val="0017126B"/>
    <w:rsid w:val="0018192E"/>
    <w:rsid w:val="00397515"/>
    <w:rsid w:val="0040190B"/>
    <w:rsid w:val="00453A91"/>
    <w:rsid w:val="004B3A8C"/>
    <w:rsid w:val="00511B90"/>
    <w:rsid w:val="005E738A"/>
    <w:rsid w:val="00697E54"/>
    <w:rsid w:val="007054B9"/>
    <w:rsid w:val="00785F0F"/>
    <w:rsid w:val="0081406E"/>
    <w:rsid w:val="00906C03"/>
    <w:rsid w:val="00C04333"/>
    <w:rsid w:val="00C3092F"/>
    <w:rsid w:val="00D66B65"/>
    <w:rsid w:val="00E4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92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0F"/>
    <w:rPr>
      <w:rFonts w:ascii="Tahoma" w:eastAsia="Times New Roman" w:hAnsi="Tahoma" w:cs="Tahoma"/>
      <w:sz w:val="16"/>
      <w:szCs w:val="16"/>
      <w:lang w:eastAsia="sw-K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92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0F"/>
    <w:rPr>
      <w:rFonts w:ascii="Tahoma" w:eastAsia="Times New Roman" w:hAnsi="Tahoma" w:cs="Tahoma"/>
      <w:sz w:val="16"/>
      <w:szCs w:val="16"/>
      <w:lang w:eastAsia="sw-K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solomon</dc:creator>
  <cp:lastModifiedBy>Library Staff</cp:lastModifiedBy>
  <cp:revision>2</cp:revision>
  <cp:lastPrinted>2011-10-18T09:31:00Z</cp:lastPrinted>
  <dcterms:created xsi:type="dcterms:W3CDTF">2015-02-25T09:27:00Z</dcterms:created>
  <dcterms:modified xsi:type="dcterms:W3CDTF">2015-02-25T09:27:00Z</dcterms:modified>
</cp:coreProperties>
</file>