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</w:pPr>
      <w:r w:rsidRPr="00F17F7A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  <w:lang w:val="en-GB"/>
        </w:rPr>
        <w:t>SCHOOL OF ARTS AND HUMANITIES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DEPARTMENT OF EDUCATION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UNIVERSITY EXAMINATION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EDU 214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: SOCIOLOGY OF EDUCATION AND CONTEMPORARY ISSUES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AUGUST SEMESTER, 2017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/>
          <w:bCs/>
          <w:sz w:val="24"/>
          <w:szCs w:val="24"/>
        </w:rPr>
        <w:t>TIME 2 HOURS</w:t>
      </w:r>
    </w:p>
    <w:p w:rsidR="00437DC5" w:rsidRPr="00F17F7A" w:rsidRDefault="00437DC5" w:rsidP="00437DC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7F7A">
        <w:rPr>
          <w:rFonts w:ascii="Times New Roman" w:hAnsi="Times New Roman" w:cs="Times New Roman"/>
          <w:bCs/>
          <w:sz w:val="24"/>
          <w:szCs w:val="24"/>
        </w:rPr>
        <w:t xml:space="preserve">INSTRUCTIONS: </w:t>
      </w:r>
      <w:r w:rsidRPr="00F17F7A">
        <w:rPr>
          <w:rFonts w:ascii="Times New Roman" w:hAnsi="Times New Roman" w:cs="Times New Roman"/>
          <w:bCs/>
          <w:sz w:val="24"/>
          <w:szCs w:val="24"/>
          <w:lang w:val="en-GB"/>
        </w:rPr>
        <w:t>Answer questions one and any other two.</w:t>
      </w:r>
    </w:p>
    <w:p w:rsidR="00437DC5" w:rsidRDefault="00437DC5" w:rsidP="00437DC5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630" w:hanging="630"/>
        <w:rPr>
          <w:rFonts w:ascii="Times New Roman" w:eastAsiaTheme="minorEastAsia" w:hAnsi="Times New Roman" w:cs="Times New Roman"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(a) Discuss the contributions of Durkheim towards the development of sociology of education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(10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37DC5" w:rsidRPr="00F17F7A" w:rsidRDefault="00437DC5" w:rsidP="00437DC5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(b) Explain four obstacles in achieving equa</w:t>
      </w:r>
      <w:r>
        <w:rPr>
          <w:rFonts w:ascii="Times New Roman" w:eastAsiaTheme="minorEastAsia" w:hAnsi="Times New Roman" w:cs="Times New Roman"/>
          <w:sz w:val="24"/>
          <w:szCs w:val="24"/>
        </w:rPr>
        <w:t>lity of educational opportunity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ab/>
        <w:t>(8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7DC5" w:rsidRPr="00F17F7A" w:rsidRDefault="00437DC5" w:rsidP="00437DC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(c) Appraise the </w:t>
      </w:r>
      <w:r w:rsidRPr="00F17F7A">
        <w:rPr>
          <w:rFonts w:ascii="Times New Roman" w:eastAsiaTheme="minorEastAsia" w:hAnsi="Times New Roman" w:cs="Times New Roman"/>
          <w:bCs/>
          <w:sz w:val="24"/>
          <w:szCs w:val="24"/>
        </w:rPr>
        <w:t>implications o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 conflict theory to education</w:t>
      </w:r>
      <w:r w:rsidRPr="00F17F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(4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ind w:left="990" w:hanging="9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(d) Show how teacher’s expectations influence student’s academic performance and behavior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(8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2.  (</w:t>
      </w:r>
      <w:proofErr w:type="gramStart"/>
      <w:r w:rsidRPr="00F17F7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)   Discuss the implication of social stratification on allocation of educational resources  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Kenyan education system.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  (12M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)                                                                                  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(b)  Citing relevant examples, explain the influence of social class on school ac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ademic performance in Kenya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(8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ind w:left="7830" w:hanging="7830"/>
        <w:rPr>
          <w:rFonts w:ascii="Times New Roman" w:eastAsiaTheme="minorEastAsia" w:hAnsi="Times New Roman" w:cs="Times New Roman"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3. (</w:t>
      </w:r>
      <w:proofErr w:type="gramStart"/>
      <w:r w:rsidRPr="00F17F7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Theme="minorEastAsia" w:hAnsi="Times New Roman" w:cs="Times New Roman"/>
          <w:sz w:val="24"/>
          <w:szCs w:val="24"/>
        </w:rPr>
        <w:t>)  Discuss the major differences between indigenous and western types of education (12M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ind w:left="7830" w:hanging="7830"/>
        <w:rPr>
          <w:rFonts w:ascii="Times New Roman" w:eastAsiaTheme="minorEastAsia" w:hAnsi="Times New Roman" w:cs="Times New Roman"/>
          <w:sz w:val="24"/>
          <w:szCs w:val="24"/>
        </w:rPr>
      </w:pP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(b)  Show how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you can stem out the culture of violence among students as a class room teacher.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proofErr w:type="gramStart"/>
      <w:r w:rsidRPr="00F17F7A">
        <w:rPr>
          <w:rFonts w:ascii="Times New Roman" w:eastAsiaTheme="minorEastAsia" w:hAnsi="Times New Roman" w:cs="Times New Roman"/>
          <w:sz w:val="24"/>
          <w:szCs w:val="24"/>
        </w:rPr>
        <w:t>(8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437DC5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Theme="minorEastAsia" w:hAnsi="Times New Roman" w:cs="Times New Roman"/>
          <w:sz w:val="24"/>
          <w:szCs w:val="24"/>
        </w:rPr>
      </w:pP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F17F7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Theme="minorEastAsia" w:hAnsi="Times New Roman" w:cs="Times New Roman"/>
          <w:sz w:val="24"/>
          <w:szCs w:val="24"/>
        </w:rPr>
        <w:t>) Examine the factors that influence the education of girls and boys in Kenyan communities</w:t>
      </w:r>
    </w:p>
    <w:p w:rsidR="00437DC5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                  </w:t>
      </w:r>
      <w:proofErr w:type="gramStart"/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>(10 M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arks).</w:t>
      </w:r>
      <w:proofErr w:type="gramEnd"/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                                                                         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(b) Discuss the determinants of interaction dynamics between teachers and students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10 M</w:t>
      </w:r>
      <w:r>
        <w:rPr>
          <w:rFonts w:ascii="Times New Roman" w:eastAsiaTheme="minorEastAsia" w:hAnsi="Times New Roman" w:cs="Times New Roman"/>
          <w:sz w:val="24"/>
          <w:szCs w:val="24"/>
        </w:rPr>
        <w:t>arks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)                                                      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ind w:left="8280" w:hanging="828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>5. (</w:t>
      </w:r>
      <w:proofErr w:type="gramStart"/>
      <w:r w:rsidRPr="00F17F7A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Theme="minorEastAsia" w:hAnsi="Times New Roman" w:cs="Times New Roman"/>
          <w:sz w:val="24"/>
          <w:szCs w:val="24"/>
        </w:rPr>
        <w:t>) Citing relevant examples, explain how gender parity in education can be achieved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>(8M</w:t>
      </w:r>
      <w:r>
        <w:rPr>
          <w:rFonts w:ascii="Times New Roman" w:eastAsiaTheme="minorEastAsia" w:hAnsi="Times New Roman" w:cs="Times New Roman"/>
          <w:sz w:val="24"/>
          <w:szCs w:val="24"/>
        </w:rPr>
        <w:t>arks).</w:t>
      </w: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37DC5" w:rsidRPr="00F17F7A" w:rsidRDefault="00437DC5" w:rsidP="0043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F17F7A">
        <w:rPr>
          <w:rFonts w:ascii="Times New Roman" w:eastAsiaTheme="minorEastAsia" w:hAnsi="Times New Roman" w:cs="Times New Roman"/>
          <w:sz w:val="24"/>
          <w:szCs w:val="24"/>
        </w:rPr>
        <w:t xml:space="preserve">    (b)  Describe how </w:t>
      </w:r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>symbolic interaction theory affects student’s attitude towards learning</w:t>
      </w:r>
    </w:p>
    <w:p w:rsidR="007D49D7" w:rsidRDefault="00437DC5" w:rsidP="00437DC5">
      <w:pPr>
        <w:widowControl w:val="0"/>
        <w:autoSpaceDE w:val="0"/>
        <w:autoSpaceDN w:val="0"/>
        <w:adjustRightInd w:val="0"/>
        <w:spacing w:after="0" w:line="240" w:lineRule="auto"/>
      </w:pPr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                 </w:t>
      </w:r>
      <w:proofErr w:type="gramStart"/>
      <w:r w:rsidRPr="00F17F7A">
        <w:rPr>
          <w:rFonts w:ascii="Times New Roman" w:eastAsiaTheme="minorEastAsia" w:hAnsi="Times New Roman" w:cs="Times New Roman"/>
          <w:bCs/>
          <w:iCs/>
          <w:sz w:val="24"/>
          <w:szCs w:val="24"/>
        </w:rPr>
        <w:t>(12 M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arks).</w:t>
      </w:r>
      <w:proofErr w:type="gramEnd"/>
    </w:p>
    <w:sectPr w:rsidR="007D49D7" w:rsidSect="007D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A6E"/>
    <w:multiLevelType w:val="hybridMultilevel"/>
    <w:tmpl w:val="16BA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DC5"/>
    <w:rsid w:val="00271166"/>
    <w:rsid w:val="00437DC5"/>
    <w:rsid w:val="0070113B"/>
    <w:rsid w:val="007D49D7"/>
    <w:rsid w:val="00D27894"/>
    <w:rsid w:val="00EA2C3C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 Githinji</dc:creator>
  <cp:lastModifiedBy>Dr.S. Githinji</cp:lastModifiedBy>
  <cp:revision>2</cp:revision>
  <cp:lastPrinted>2017-10-31T06:57:00Z</cp:lastPrinted>
  <dcterms:created xsi:type="dcterms:W3CDTF">2017-10-31T06:59:00Z</dcterms:created>
  <dcterms:modified xsi:type="dcterms:W3CDTF">2017-10-31T06:59:00Z</dcterms:modified>
</cp:coreProperties>
</file>